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62" w:rsidRPr="00AD2A1D" w:rsidRDefault="00816362" w:rsidP="00476FB9">
      <w:pPr>
        <w:ind w:left="5103" w:firstLine="561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УТВЕРЖДЕН</w:t>
      </w:r>
    </w:p>
    <w:p w:rsidR="00816362" w:rsidRPr="00AD2A1D" w:rsidRDefault="00816362" w:rsidP="00E5570F">
      <w:pPr>
        <w:ind w:left="5103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приказом министра труда, занятости и социального развития Чеченской Республики</w:t>
      </w:r>
    </w:p>
    <w:p w:rsidR="00816362" w:rsidRPr="00AD2A1D" w:rsidRDefault="00942F88" w:rsidP="00E5570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02.11.2012 года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01-01-</w:t>
      </w:r>
      <w:r w:rsidRPr="00942F8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942F88">
        <w:rPr>
          <w:rFonts w:ascii="Times New Roman" w:hAnsi="Times New Roman" w:cs="Times New Roman"/>
          <w:sz w:val="28"/>
          <w:szCs w:val="28"/>
        </w:rPr>
        <w:t xml:space="preserve">171 </w:t>
      </w:r>
    </w:p>
    <w:p w:rsidR="00816362" w:rsidRPr="00AD2A1D" w:rsidRDefault="00816362" w:rsidP="002A182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2A182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Default="00816362" w:rsidP="00573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5734F4" w:rsidRDefault="00816362" w:rsidP="00573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предос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тавления государственной услуги </w:t>
      </w:r>
    </w:p>
    <w:p w:rsidR="00816362" w:rsidRPr="00AD2A1D" w:rsidRDefault="00816362" w:rsidP="00573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554EB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жемесячн</w:t>
      </w:r>
      <w:r w:rsidR="006554EB">
        <w:rPr>
          <w:rFonts w:ascii="Times New Roman" w:hAnsi="Times New Roman" w:cs="Times New Roman"/>
          <w:b/>
          <w:bCs/>
          <w:sz w:val="28"/>
          <w:szCs w:val="28"/>
        </w:rPr>
        <w:t>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денежн</w:t>
      </w:r>
      <w:r w:rsidR="006554EB">
        <w:rPr>
          <w:rFonts w:ascii="Times New Roman" w:hAnsi="Times New Roman" w:cs="Times New Roman"/>
          <w:b/>
          <w:bCs/>
          <w:sz w:val="28"/>
          <w:szCs w:val="28"/>
        </w:rPr>
        <w:t>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выплаты ветеранам труда и труженикам тыла»</w:t>
      </w:r>
      <w:r w:rsidR="00F20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34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2F88">
        <w:t>(</w:t>
      </w:r>
      <w:r w:rsidR="00942F88" w:rsidRPr="00942F88">
        <w:rPr>
          <w:rFonts w:ascii="Times New Roman" w:hAnsi="Times New Roman" w:cs="Times New Roman"/>
          <w:b/>
          <w:sz w:val="28"/>
          <w:szCs w:val="28"/>
        </w:rPr>
        <w:t>в редакции</w:t>
      </w:r>
      <w:r w:rsidR="00F20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F88">
        <w:rPr>
          <w:rFonts w:ascii="Times New Roman" w:hAnsi="Times New Roman" w:cs="Times New Roman"/>
          <w:b/>
        </w:rPr>
        <w:t xml:space="preserve">№ </w:t>
      </w:r>
      <w:r w:rsidR="00942F88" w:rsidRPr="00942F88">
        <w:rPr>
          <w:rFonts w:ascii="Times New Roman" w:hAnsi="Times New Roman" w:cs="Times New Roman"/>
          <w:b/>
        </w:rPr>
        <w:t>01-01-</w:t>
      </w:r>
      <w:r w:rsidR="00942F88" w:rsidRPr="00942F88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942F8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42F88" w:rsidRPr="00942F88">
        <w:rPr>
          <w:rFonts w:ascii="Times New Roman" w:hAnsi="Times New Roman" w:cs="Times New Roman"/>
          <w:b/>
          <w:bCs/>
          <w:sz w:val="28"/>
          <w:szCs w:val="28"/>
        </w:rPr>
        <w:t>342 от 23.12.2013</w:t>
      </w:r>
      <w:r w:rsidR="00F20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2F88" w:rsidRPr="00942F88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20ED2">
        <w:rPr>
          <w:rFonts w:ascii="Times New Roman" w:hAnsi="Times New Roman" w:cs="Times New Roman"/>
          <w:b/>
          <w:bCs/>
          <w:sz w:val="28"/>
          <w:szCs w:val="28"/>
        </w:rPr>
        <w:t xml:space="preserve">ода, </w:t>
      </w:r>
      <w:r w:rsidR="00942F88">
        <w:rPr>
          <w:rFonts w:ascii="Times New Roman" w:hAnsi="Times New Roman" w:cs="Times New Roman"/>
          <w:b/>
          <w:bCs/>
          <w:sz w:val="28"/>
          <w:szCs w:val="28"/>
        </w:rPr>
        <w:t>№ 01-01-</w:t>
      </w:r>
      <w:r w:rsidR="00942F88" w:rsidRPr="00942F88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942F8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42F88" w:rsidRPr="00942F88">
        <w:rPr>
          <w:rFonts w:ascii="Times New Roman" w:hAnsi="Times New Roman" w:cs="Times New Roman"/>
          <w:b/>
          <w:bCs/>
          <w:sz w:val="28"/>
          <w:szCs w:val="28"/>
        </w:rPr>
        <w:t>121 от 06.06.2016</w:t>
      </w:r>
      <w:r w:rsidR="00F20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2F88" w:rsidRPr="00942F88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42F88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="00F20ED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734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ED2">
        <w:rPr>
          <w:rFonts w:ascii="Times New Roman" w:hAnsi="Times New Roman" w:cs="Times New Roman"/>
          <w:b/>
          <w:bCs/>
          <w:sz w:val="28"/>
          <w:szCs w:val="28"/>
        </w:rPr>
        <w:t>№ 01-01-29/117 от 04.06.2018 года</w:t>
      </w:r>
      <w:r w:rsidR="005734F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20ED2">
        <w:rPr>
          <w:rFonts w:ascii="Times New Roman" w:hAnsi="Times New Roman" w:cs="Times New Roman"/>
          <w:b/>
          <w:bCs/>
          <w:sz w:val="28"/>
          <w:szCs w:val="28"/>
        </w:rPr>
        <w:t xml:space="preserve"> № 02-29/81 </w:t>
      </w:r>
      <w:r w:rsidR="005734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F20ED2">
        <w:rPr>
          <w:rFonts w:ascii="Times New Roman" w:hAnsi="Times New Roman" w:cs="Times New Roman"/>
          <w:b/>
          <w:bCs/>
          <w:sz w:val="28"/>
          <w:szCs w:val="28"/>
        </w:rPr>
        <w:t>от 23.04.2019 года</w:t>
      </w:r>
      <w:r w:rsidR="005734F4">
        <w:rPr>
          <w:rFonts w:ascii="Times New Roman" w:hAnsi="Times New Roman" w:cs="Times New Roman"/>
          <w:b/>
          <w:bCs/>
          <w:sz w:val="28"/>
          <w:szCs w:val="28"/>
        </w:rPr>
        <w:t xml:space="preserve"> и 02-29/139 от 24.06.2019 года</w:t>
      </w:r>
      <w:r w:rsidR="00942F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16362" w:rsidRPr="00AD2A1D" w:rsidRDefault="00816362" w:rsidP="002A182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6554EB" w:rsidP="002A182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10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16362" w:rsidRPr="00AD2A1D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816362" w:rsidRPr="00AD2A1D" w:rsidRDefault="00816362" w:rsidP="002A182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11001"/>
      <w:bookmarkEnd w:id="0"/>
      <w:r w:rsidRPr="00AD2A1D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регламента</w:t>
      </w:r>
    </w:p>
    <w:p w:rsidR="00816362" w:rsidRPr="00AD2A1D" w:rsidRDefault="00816362" w:rsidP="005C03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1D">
        <w:rPr>
          <w:rFonts w:ascii="Times New Roman" w:hAnsi="Times New Roman" w:cs="Times New Roman"/>
          <w:sz w:val="28"/>
          <w:szCs w:val="28"/>
        </w:rPr>
        <w:t>Регламент разработан в целях повышения качества предоставления и дост</w:t>
      </w:r>
      <w:r w:rsidR="00507348">
        <w:rPr>
          <w:rFonts w:ascii="Times New Roman" w:hAnsi="Times New Roman" w:cs="Times New Roman"/>
          <w:sz w:val="28"/>
          <w:szCs w:val="28"/>
        </w:rPr>
        <w:t>упности государственной услуги «</w:t>
      </w:r>
      <w:r w:rsidR="006554EB">
        <w:rPr>
          <w:rFonts w:ascii="Times New Roman" w:hAnsi="Times New Roman" w:cs="Times New Roman"/>
          <w:sz w:val="28"/>
          <w:szCs w:val="28"/>
        </w:rPr>
        <w:t>Е</w:t>
      </w:r>
      <w:r w:rsidRPr="00AD2A1D">
        <w:rPr>
          <w:rFonts w:ascii="Times New Roman" w:hAnsi="Times New Roman" w:cs="Times New Roman"/>
          <w:sz w:val="28"/>
          <w:szCs w:val="28"/>
        </w:rPr>
        <w:t>жемесячны</w:t>
      </w:r>
      <w:r w:rsidR="006554EB">
        <w:rPr>
          <w:rFonts w:ascii="Times New Roman" w:hAnsi="Times New Roman" w:cs="Times New Roman"/>
          <w:sz w:val="28"/>
          <w:szCs w:val="28"/>
        </w:rPr>
        <w:t>е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Pr="00FB7CDF">
        <w:rPr>
          <w:rFonts w:ascii="Times New Roman" w:hAnsi="Times New Roman" w:cs="Times New Roman"/>
          <w:sz w:val="28"/>
          <w:szCs w:val="28"/>
        </w:rPr>
        <w:t>денежны</w:t>
      </w:r>
      <w:r w:rsidR="006554EB">
        <w:rPr>
          <w:rFonts w:ascii="Times New Roman" w:hAnsi="Times New Roman" w:cs="Times New Roman"/>
          <w:sz w:val="28"/>
          <w:szCs w:val="28"/>
        </w:rPr>
        <w:t>е</w:t>
      </w:r>
      <w:r w:rsidRPr="00FB7CDF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6554EB">
        <w:rPr>
          <w:rFonts w:ascii="Times New Roman" w:hAnsi="Times New Roman" w:cs="Times New Roman"/>
          <w:sz w:val="28"/>
          <w:szCs w:val="28"/>
        </w:rPr>
        <w:t>ы</w:t>
      </w:r>
      <w:r w:rsidRPr="00FB7CDF">
        <w:rPr>
          <w:rFonts w:ascii="Times New Roman" w:hAnsi="Times New Roman" w:cs="Times New Roman"/>
          <w:sz w:val="28"/>
          <w:szCs w:val="28"/>
        </w:rPr>
        <w:t xml:space="preserve"> ветеранам труда</w:t>
      </w:r>
      <w:r w:rsidR="006554EB">
        <w:rPr>
          <w:rFonts w:ascii="Times New Roman" w:hAnsi="Times New Roman" w:cs="Times New Roman"/>
          <w:sz w:val="28"/>
          <w:szCs w:val="28"/>
        </w:rPr>
        <w:t xml:space="preserve"> и труженикам тыла</w:t>
      </w:r>
      <w:r w:rsidR="00507348">
        <w:rPr>
          <w:rFonts w:ascii="Times New Roman" w:hAnsi="Times New Roman" w:cs="Times New Roman"/>
          <w:sz w:val="28"/>
          <w:szCs w:val="28"/>
        </w:rPr>
        <w:t>»</w:t>
      </w:r>
      <w:r w:rsidRPr="00FB7CDF"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услуга), создания комфортных условий для получателей государственной услуги</w:t>
      </w:r>
      <w:r w:rsidR="00F224AC">
        <w:rPr>
          <w:rFonts w:ascii="Times New Roman" w:hAnsi="Times New Roman" w:cs="Times New Roman"/>
          <w:sz w:val="28"/>
          <w:szCs w:val="28"/>
        </w:rPr>
        <w:t xml:space="preserve">, </w:t>
      </w:r>
      <w:r w:rsidRPr="00FB7CDF">
        <w:rPr>
          <w:rFonts w:ascii="Times New Roman" w:hAnsi="Times New Roman" w:cs="Times New Roman"/>
          <w:sz w:val="28"/>
          <w:szCs w:val="28"/>
        </w:rPr>
        <w:t xml:space="preserve"> определяет сроки и последовательность действий (административных процедур) при осуществлении полномочий по предоставлению государственной услуги по социал</w:t>
      </w:r>
      <w:r w:rsidR="006554EB">
        <w:rPr>
          <w:rFonts w:ascii="Times New Roman" w:hAnsi="Times New Roman" w:cs="Times New Roman"/>
          <w:sz w:val="28"/>
          <w:szCs w:val="28"/>
        </w:rPr>
        <w:t>ьной поддержке ветеранов труда и тружеников тыла.</w:t>
      </w:r>
      <w:proofErr w:type="gramEnd"/>
    </w:p>
    <w:p w:rsidR="00816362" w:rsidRPr="00AD2A1D" w:rsidRDefault="00816362" w:rsidP="00C01F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816362" w:rsidRPr="00AD2A1D" w:rsidRDefault="00816362" w:rsidP="00C01F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DE5891" w:rsidP="00DE58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6362" w:rsidRPr="00AD2A1D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(далее - заявители) являются постоянно проживающие на территории Чеченской Республики:</w:t>
      </w:r>
    </w:p>
    <w:p w:rsidR="00816362" w:rsidRPr="00AD2A1D" w:rsidRDefault="00816362" w:rsidP="00C01F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1D">
        <w:rPr>
          <w:rFonts w:ascii="Times New Roman" w:hAnsi="Times New Roman" w:cs="Times New Roman"/>
          <w:sz w:val="28"/>
          <w:szCs w:val="28"/>
        </w:rPr>
        <w:t>граждане Российской Федерации,</w:t>
      </w:r>
      <w:r w:rsidR="00507348">
        <w:rPr>
          <w:rFonts w:ascii="Times New Roman" w:hAnsi="Times New Roman" w:cs="Times New Roman"/>
          <w:sz w:val="28"/>
          <w:szCs w:val="28"/>
        </w:rPr>
        <w:t xml:space="preserve"> которым присвоено звание «Ветеран труда»,</w:t>
      </w:r>
      <w:r w:rsidRPr="00AD2A1D">
        <w:rPr>
          <w:rFonts w:ascii="Times New Roman" w:hAnsi="Times New Roman" w:cs="Times New Roman"/>
          <w:sz w:val="28"/>
          <w:szCs w:val="28"/>
        </w:rPr>
        <w:t xml:space="preserve"> получающие пенсию в органах Пенсионного Фонда Российской Федерации, либо получающие пенсии по иным основаниям и достигшие возраста, дающего право на пенсию по старости в соответствии с </w:t>
      </w:r>
      <w:hyperlink r:id="rId5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AD2A1D">
        <w:rPr>
          <w:rFonts w:ascii="Times New Roman" w:hAnsi="Times New Roman" w:cs="Times New Roman"/>
          <w:sz w:val="28"/>
          <w:szCs w:val="28"/>
        </w:rPr>
        <w:t xml:space="preserve"> "О трудовых пенсиях в Российской Федерации", которым эта же государственная услуга не предоставляется по другим основаниям;</w:t>
      </w:r>
      <w:proofErr w:type="gramEnd"/>
    </w:p>
    <w:p w:rsidR="00816362" w:rsidRPr="00AD2A1D" w:rsidRDefault="00816362" w:rsidP="00C01F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лица, проработавшие в тылу в период Великой Отечественной войны 1941 - 1945 годов (далее - труженики тыла), которым эта же государственная услуга не предоставляется по другим основаниям.</w:t>
      </w:r>
    </w:p>
    <w:p w:rsidR="00816362" w:rsidRPr="00AE28B6" w:rsidRDefault="00DE5891" w:rsidP="00DE5891">
      <w:pPr>
        <w:tabs>
          <w:tab w:val="left" w:pos="1134"/>
          <w:tab w:val="left" w:pos="1276"/>
        </w:tabs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16362" w:rsidRPr="00AE28B6">
        <w:rPr>
          <w:rFonts w:ascii="Times New Roman" w:hAnsi="Times New Roman" w:cs="Times New Roman"/>
          <w:sz w:val="28"/>
          <w:szCs w:val="28"/>
        </w:rPr>
        <w:t>Ежемесячная денежная выплата назначается на основании обращения лиц, имеющих право на получение указанных выплат, их законных представителей или лиц, уполномоченных ими на основании доверенности, оформленной в соответствии с законодательством Российской Федерации.</w:t>
      </w:r>
    </w:p>
    <w:p w:rsidR="00816362" w:rsidRPr="005323B8" w:rsidRDefault="00816362" w:rsidP="005323B8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8B6">
        <w:rPr>
          <w:rFonts w:ascii="Times New Roman" w:hAnsi="Times New Roman" w:cs="Times New Roman"/>
          <w:sz w:val="28"/>
          <w:szCs w:val="28"/>
        </w:rPr>
        <w:t xml:space="preserve">В том случае, если законным представителем недееспособного лица </w:t>
      </w:r>
      <w:r w:rsidRPr="00AE28B6">
        <w:rPr>
          <w:rFonts w:ascii="Times New Roman" w:hAnsi="Times New Roman" w:cs="Times New Roman"/>
          <w:sz w:val="28"/>
          <w:szCs w:val="28"/>
        </w:rPr>
        <w:lastRenderedPageBreak/>
        <w:t>является учреждение, в котором он проживает, заявление от указанного лица подается администрацией данного учреждения.</w:t>
      </w:r>
    </w:p>
    <w:p w:rsidR="00816362" w:rsidRPr="00AD2A1D" w:rsidRDefault="00816362" w:rsidP="00C01F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07348" w:rsidRPr="00AD2A1D" w:rsidRDefault="00507348" w:rsidP="0050734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государственной услуги</w:t>
      </w:r>
    </w:p>
    <w:p w:rsidR="00507348" w:rsidRPr="00D23601" w:rsidRDefault="00507348" w:rsidP="005073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 xml:space="preserve">3.Информирование о порядке предоставления государственной услуги осуществляется Министерством труда, занятости и социального развития Чеченской Республики (далее - министерство) и районными </w:t>
      </w:r>
      <w:r>
        <w:rPr>
          <w:rFonts w:ascii="Times New Roman" w:hAnsi="Times New Roman" w:cs="Times New Roman"/>
          <w:sz w:val="28"/>
          <w:szCs w:val="28"/>
        </w:rPr>
        <w:t>и г</w:t>
      </w:r>
      <w:r w:rsidRPr="00D23601">
        <w:rPr>
          <w:rFonts w:ascii="Times New Roman" w:hAnsi="Times New Roman" w:cs="Times New Roman"/>
          <w:sz w:val="28"/>
          <w:szCs w:val="28"/>
        </w:rPr>
        <w:t>ородскими отделами труда и социального развития Чеченской Республики (далее - органы социальной защиты</w:t>
      </w:r>
      <w:r w:rsidR="00F224AC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D23601">
        <w:rPr>
          <w:rFonts w:ascii="Times New Roman" w:hAnsi="Times New Roman" w:cs="Times New Roman"/>
          <w:sz w:val="28"/>
          <w:szCs w:val="28"/>
        </w:rPr>
        <w:t>):</w:t>
      </w:r>
    </w:p>
    <w:p w:rsidR="00507348" w:rsidRPr="00D23601" w:rsidRDefault="00507348" w:rsidP="005073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>по телефону;</w:t>
      </w:r>
    </w:p>
    <w:p w:rsidR="00507348" w:rsidRPr="00D23601" w:rsidRDefault="00507348" w:rsidP="005073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>путем направления письменного ответа на заявление заявителя по почте;</w:t>
      </w:r>
    </w:p>
    <w:p w:rsidR="00507348" w:rsidRPr="00D23601" w:rsidRDefault="00507348" w:rsidP="005073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>при личном приеме заявителей в министерстве, органах социальной защиты;</w:t>
      </w:r>
    </w:p>
    <w:p w:rsidR="00507348" w:rsidRPr="00D23601" w:rsidRDefault="00507348" w:rsidP="00507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 xml:space="preserve">4.На информационных стендах в доступных для ознакомления местах, </w:t>
      </w:r>
      <w:hyperlink r:id="rId6" w:history="1">
        <w:r w:rsidRPr="00D23601">
          <w:rPr>
            <w:rStyle w:val="a4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D23601">
        <w:rPr>
          <w:rFonts w:ascii="Times New Roman" w:hAnsi="Times New Roman" w:cs="Times New Roman"/>
          <w:sz w:val="28"/>
          <w:szCs w:val="28"/>
        </w:rPr>
        <w:t xml:space="preserve"> министерства и </w:t>
      </w:r>
      <w:r w:rsidRPr="00D23601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на </w:t>
      </w:r>
      <w:hyperlink r:id="rId7" w:history="1">
        <w:r w:rsidRPr="00D23601">
          <w:rPr>
            <w:rStyle w:val="a4"/>
            <w:rFonts w:ascii="Times New Roman" w:hAnsi="Times New Roman" w:cs="Times New Roman"/>
            <w:color w:val="002060"/>
            <w:sz w:val="28"/>
            <w:szCs w:val="28"/>
          </w:rPr>
          <w:t>Портале</w:t>
        </w:r>
      </w:hyperlink>
      <w:r w:rsidRPr="00D23601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государственных и муниципальных услуг Чеченской Республики</w:t>
      </w:r>
      <w:r w:rsidRPr="00D2360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D23601">
        <w:rPr>
          <w:rFonts w:ascii="Times New Roman" w:hAnsi="Times New Roman" w:cs="Times New Roman"/>
          <w:color w:val="002060"/>
          <w:sz w:val="28"/>
          <w:szCs w:val="28"/>
          <w:u w:val="single"/>
        </w:rPr>
        <w:t>региональный портал</w:t>
      </w:r>
      <w:r w:rsidRPr="00D23601">
        <w:rPr>
          <w:rFonts w:ascii="Times New Roman" w:hAnsi="Times New Roman" w:cs="Times New Roman"/>
          <w:sz w:val="28"/>
          <w:szCs w:val="28"/>
        </w:rPr>
        <w:t>) размещается следующая информация:</w:t>
      </w:r>
    </w:p>
    <w:p w:rsidR="00507348" w:rsidRPr="00D23601" w:rsidRDefault="00F224AC" w:rsidP="00507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507348" w:rsidRPr="00D23601">
        <w:rPr>
          <w:rFonts w:ascii="Times New Roman" w:hAnsi="Times New Roman" w:cs="Times New Roman"/>
          <w:sz w:val="28"/>
          <w:szCs w:val="28"/>
        </w:rPr>
        <w:t>егламент с приложениями;</w:t>
      </w:r>
    </w:p>
    <w:p w:rsidR="00507348" w:rsidRPr="00D23601" w:rsidRDefault="00507348" w:rsidP="00507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601">
        <w:rPr>
          <w:rFonts w:ascii="Times New Roman" w:hAnsi="Times New Roman" w:cs="Times New Roman"/>
          <w:sz w:val="28"/>
          <w:szCs w:val="28"/>
        </w:rPr>
        <w:t>график приема заявителей;</w:t>
      </w:r>
    </w:p>
    <w:p w:rsidR="00507348" w:rsidRPr="001B4941" w:rsidRDefault="00507348" w:rsidP="00507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порядок получения государственной услуги.</w:t>
      </w:r>
    </w:p>
    <w:p w:rsidR="00507348" w:rsidRPr="001B4941" w:rsidRDefault="00DE5891" w:rsidP="00507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5.</w:t>
      </w:r>
      <w:r w:rsidR="00507348" w:rsidRPr="001B4941">
        <w:rPr>
          <w:rFonts w:ascii="Times New Roman" w:hAnsi="Times New Roman" w:cs="Times New Roman"/>
          <w:sz w:val="28"/>
          <w:szCs w:val="28"/>
        </w:rPr>
        <w:t xml:space="preserve">Место нахождения министерства: 364020, г. Грозный, ул. </w:t>
      </w:r>
      <w:proofErr w:type="gramStart"/>
      <w:r w:rsidR="00507348" w:rsidRPr="001B4941">
        <w:rPr>
          <w:rFonts w:ascii="Times New Roman" w:hAnsi="Times New Roman" w:cs="Times New Roman"/>
          <w:sz w:val="28"/>
          <w:szCs w:val="28"/>
        </w:rPr>
        <w:t>Деловая</w:t>
      </w:r>
      <w:proofErr w:type="gramEnd"/>
      <w:r w:rsidR="00507348" w:rsidRPr="001B4941">
        <w:rPr>
          <w:rFonts w:ascii="Times New Roman" w:hAnsi="Times New Roman" w:cs="Times New Roman"/>
          <w:sz w:val="28"/>
          <w:szCs w:val="28"/>
        </w:rPr>
        <w:t>,15</w:t>
      </w:r>
    </w:p>
    <w:p w:rsidR="00507348" w:rsidRPr="001B4941" w:rsidRDefault="00DE5891" w:rsidP="00507348">
      <w:pPr>
        <w:pStyle w:val="a9"/>
        <w:ind w:firstLine="709"/>
        <w:rPr>
          <w:szCs w:val="28"/>
        </w:rPr>
      </w:pPr>
      <w:r w:rsidRPr="001B4941">
        <w:rPr>
          <w:szCs w:val="28"/>
        </w:rPr>
        <w:t>6.</w:t>
      </w:r>
      <w:r w:rsidR="00D84D5D" w:rsidRPr="00D84D5D">
        <w:rPr>
          <w:szCs w:val="28"/>
        </w:rPr>
        <w:t xml:space="preserve">Электронный адрес почты Министерства в сети Интернет: </w:t>
      </w:r>
      <w:proofErr w:type="spellStart"/>
      <w:r w:rsidR="00D84D5D" w:rsidRPr="00D84D5D">
        <w:rPr>
          <w:szCs w:val="28"/>
        </w:rPr>
        <w:t>mail@mtchr.ru</w:t>
      </w:r>
      <w:proofErr w:type="spellEnd"/>
      <w:r w:rsidR="00D84D5D" w:rsidRPr="00D84D5D">
        <w:rPr>
          <w:szCs w:val="28"/>
        </w:rPr>
        <w:t>.</w:t>
      </w:r>
    </w:p>
    <w:p w:rsidR="00507348" w:rsidRPr="001B4941" w:rsidRDefault="00DE5891" w:rsidP="00507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7.</w:t>
      </w:r>
      <w:r w:rsidR="00507348" w:rsidRPr="001B4941">
        <w:rPr>
          <w:rFonts w:ascii="Times New Roman" w:hAnsi="Times New Roman" w:cs="Times New Roman"/>
          <w:sz w:val="28"/>
          <w:szCs w:val="28"/>
        </w:rPr>
        <w:t xml:space="preserve">Электронный адрес сайта министерства в сети Интернет: </w:t>
      </w:r>
      <w:hyperlink r:id="rId8" w:history="1">
        <w:r w:rsidR="00507348" w:rsidRPr="001B494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www.mtchr.ru</w:t>
        </w:r>
      </w:hyperlink>
      <w:r w:rsidR="00507348" w:rsidRPr="001B4941">
        <w:rPr>
          <w:rFonts w:ascii="Times New Roman" w:hAnsi="Times New Roman" w:cs="Times New Roman"/>
          <w:sz w:val="28"/>
          <w:szCs w:val="28"/>
        </w:rPr>
        <w:t xml:space="preserve">  и регионального портала: </w:t>
      </w:r>
      <w:proofErr w:type="spellStart"/>
      <w:r w:rsidR="00507348" w:rsidRPr="001B4941">
        <w:rPr>
          <w:rFonts w:ascii="Times New Roman" w:hAnsi="Times New Roman" w:cs="Times New Roman"/>
          <w:sz w:val="28"/>
          <w:szCs w:val="28"/>
        </w:rPr>
        <w:t>www.pgu.gov-chr.ru</w:t>
      </w:r>
      <w:proofErr w:type="spellEnd"/>
    </w:p>
    <w:p w:rsidR="00507348" w:rsidRPr="001B4941" w:rsidRDefault="00DE5891" w:rsidP="00507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8.</w:t>
      </w:r>
      <w:r w:rsidR="00507348" w:rsidRPr="001B4941">
        <w:rPr>
          <w:rFonts w:ascii="Times New Roman" w:hAnsi="Times New Roman" w:cs="Times New Roman"/>
          <w:sz w:val="28"/>
          <w:szCs w:val="28"/>
        </w:rPr>
        <w:t>Телефонный номер министерства для справок: 8(8712) 22-34-11</w:t>
      </w:r>
    </w:p>
    <w:p w:rsidR="00507348" w:rsidRPr="001B4941" w:rsidRDefault="00DE5891" w:rsidP="005073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9.</w:t>
      </w:r>
      <w:r w:rsidR="00507348" w:rsidRPr="001B4941">
        <w:rPr>
          <w:rFonts w:ascii="Times New Roman" w:hAnsi="Times New Roman" w:cs="Times New Roman"/>
          <w:sz w:val="28"/>
          <w:szCs w:val="28"/>
        </w:rPr>
        <w:t>График работы министерства и органов социальной защиты</w:t>
      </w:r>
      <w:r w:rsidR="00F224AC" w:rsidRPr="001B494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507348" w:rsidRPr="001B4941">
        <w:rPr>
          <w:rFonts w:ascii="Times New Roman" w:hAnsi="Times New Roman" w:cs="Times New Roman"/>
          <w:sz w:val="28"/>
          <w:szCs w:val="28"/>
        </w:rPr>
        <w:t xml:space="preserve"> (по московскому времени): понедельник - четверг с 9.00 до 13.00 и с 14.00 до 18.00, пятница - с 9.00 </w:t>
      </w:r>
      <w:proofErr w:type="gramStart"/>
      <w:r w:rsidR="00507348" w:rsidRPr="001B49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07348" w:rsidRPr="001B4941">
        <w:rPr>
          <w:rFonts w:ascii="Times New Roman" w:hAnsi="Times New Roman" w:cs="Times New Roman"/>
          <w:sz w:val="28"/>
          <w:szCs w:val="28"/>
        </w:rPr>
        <w:t xml:space="preserve"> 13.00 и с 14.00 до 18.00. Выходные дни - суббота, воскресенье.</w:t>
      </w:r>
    </w:p>
    <w:p w:rsidR="005C03EE" w:rsidRDefault="001B4941" w:rsidP="001B4941">
      <w:pPr>
        <w:spacing w:before="108" w:after="10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00"/>
      <w:r w:rsidRPr="001B4941">
        <w:rPr>
          <w:rFonts w:ascii="Times New Roman" w:hAnsi="Times New Roman" w:cs="Times New Roman"/>
          <w:sz w:val="28"/>
          <w:szCs w:val="28"/>
        </w:rPr>
        <w:t xml:space="preserve">10. Перечень органов социальной защиты, предоставляющих государственную услугу, включая сведения об адресах их местонахождения, графике работы, справочных телефонах, электронных адресах, а также информация о местонахождении офисов и филиалов многофункциональных центров </w:t>
      </w:r>
      <w:proofErr w:type="gramStart"/>
      <w:r w:rsidRPr="001B4941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1B494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размещаются на официальном сайте Министерства в сети Интернет, на региональном портале, на информационных стендах в Министерстве и органах социальной защиты и приведены в приложении № 1 к Административному регламенту.</w:t>
      </w:r>
    </w:p>
    <w:p w:rsidR="001B4941" w:rsidRDefault="001B4941" w:rsidP="001B4941">
      <w:pPr>
        <w:spacing w:before="108" w:after="108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702E" w:rsidRDefault="00F7702E" w:rsidP="001B4941">
      <w:pPr>
        <w:spacing w:before="108" w:after="108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702E" w:rsidRDefault="00F7702E" w:rsidP="001B4941">
      <w:pPr>
        <w:spacing w:before="108" w:after="108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3EE" w:rsidRDefault="00520399" w:rsidP="00AC67D9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="008163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C03EE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ГОСУДАРСТВЕННОЙ УСЛУГИ</w:t>
      </w:r>
      <w:bookmarkStart w:id="3" w:name="sub_12001"/>
      <w:bookmarkEnd w:id="2"/>
    </w:p>
    <w:p w:rsidR="00816362" w:rsidRPr="00AD2A1D" w:rsidRDefault="00816362" w:rsidP="00F83A25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</w:p>
    <w:p w:rsidR="00816362" w:rsidRPr="00AD2A1D" w:rsidRDefault="00816362" w:rsidP="00F83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1"/>
      <w:bookmarkEnd w:id="3"/>
      <w:r>
        <w:rPr>
          <w:rFonts w:ascii="Times New Roman" w:hAnsi="Times New Roman" w:cs="Times New Roman"/>
          <w:sz w:val="28"/>
          <w:szCs w:val="28"/>
        </w:rPr>
        <w:t>11.</w:t>
      </w:r>
      <w:r w:rsidRPr="00AD2A1D">
        <w:rPr>
          <w:rFonts w:ascii="Times New Roman" w:hAnsi="Times New Roman" w:cs="Times New Roman"/>
          <w:sz w:val="28"/>
          <w:szCs w:val="28"/>
        </w:rPr>
        <w:t>Наименование государственной услуги - ежемесячны</w:t>
      </w:r>
      <w:r w:rsidR="00520399">
        <w:rPr>
          <w:rFonts w:ascii="Times New Roman" w:hAnsi="Times New Roman" w:cs="Times New Roman"/>
          <w:sz w:val="28"/>
          <w:szCs w:val="28"/>
        </w:rPr>
        <w:t>е</w:t>
      </w:r>
      <w:r w:rsidRPr="00AD2A1D">
        <w:rPr>
          <w:rFonts w:ascii="Times New Roman" w:hAnsi="Times New Roman" w:cs="Times New Roman"/>
          <w:sz w:val="28"/>
          <w:szCs w:val="28"/>
        </w:rPr>
        <w:t xml:space="preserve"> денежны</w:t>
      </w:r>
      <w:r w:rsidR="00520399">
        <w:rPr>
          <w:rFonts w:ascii="Times New Roman" w:hAnsi="Times New Roman" w:cs="Times New Roman"/>
          <w:sz w:val="28"/>
          <w:szCs w:val="28"/>
        </w:rPr>
        <w:t>е</w:t>
      </w:r>
      <w:r w:rsidRPr="00AD2A1D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520399">
        <w:rPr>
          <w:rFonts w:ascii="Times New Roman" w:hAnsi="Times New Roman" w:cs="Times New Roman"/>
          <w:sz w:val="28"/>
          <w:szCs w:val="28"/>
        </w:rPr>
        <w:t>ы</w:t>
      </w:r>
      <w:r w:rsidRPr="00AD2A1D">
        <w:rPr>
          <w:rFonts w:ascii="Times New Roman" w:hAnsi="Times New Roman" w:cs="Times New Roman"/>
          <w:sz w:val="28"/>
          <w:szCs w:val="28"/>
        </w:rPr>
        <w:t xml:space="preserve"> ветеранам труда и труженикам тыла.  </w:t>
      </w:r>
      <w:bookmarkEnd w:id="4"/>
    </w:p>
    <w:p w:rsidR="00816362" w:rsidRPr="00AD2A1D" w:rsidRDefault="00816362" w:rsidP="00F83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F83A25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sub_12002"/>
      <w:r w:rsidRPr="00AD2A1D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исполнительной власти Чеченской Республики, предоставляющего государственную услугу</w:t>
      </w:r>
    </w:p>
    <w:p w:rsidR="00816362" w:rsidRPr="00AD2A1D" w:rsidRDefault="00816362" w:rsidP="00F83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2"/>
      <w:bookmarkEnd w:id="5"/>
      <w:r>
        <w:rPr>
          <w:rFonts w:ascii="Times New Roman" w:hAnsi="Times New Roman" w:cs="Times New Roman"/>
          <w:sz w:val="28"/>
          <w:szCs w:val="28"/>
        </w:rPr>
        <w:t>12.</w:t>
      </w:r>
      <w:bookmarkEnd w:id="6"/>
      <w:r w:rsidR="002B40B7" w:rsidRPr="002B40B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органами социальной защиты населения по месту жительства (месту пребывания) гражданина на территории Чеченской Республики</w:t>
      </w:r>
      <w:r w:rsidR="002B40B7">
        <w:rPr>
          <w:rFonts w:ascii="Times New Roman" w:hAnsi="Times New Roman" w:cs="Times New Roman"/>
          <w:sz w:val="28"/>
          <w:szCs w:val="28"/>
        </w:rPr>
        <w:t>.</w:t>
      </w:r>
    </w:p>
    <w:p w:rsidR="00816362" w:rsidRPr="00AD2A1D" w:rsidRDefault="00816362" w:rsidP="00C01F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5913FD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sub_12003"/>
      <w:r w:rsidRPr="00AD2A1D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государственной услуги</w:t>
      </w:r>
    </w:p>
    <w:p w:rsidR="00F224AC" w:rsidRDefault="00816362" w:rsidP="00C07693">
      <w:pPr>
        <w:pStyle w:val="a5"/>
        <w:tabs>
          <w:tab w:val="left" w:pos="709"/>
        </w:tabs>
        <w:ind w:firstLine="570"/>
      </w:pPr>
      <w:r>
        <w:t>13.</w:t>
      </w:r>
      <w:r w:rsidRPr="00AD2A1D">
        <w:t>Результатом предоставления государственной услуги является</w:t>
      </w:r>
      <w:r w:rsidR="00F224AC">
        <w:t>:</w:t>
      </w:r>
    </w:p>
    <w:p w:rsidR="00F224AC" w:rsidRDefault="00F224AC" w:rsidP="00C07693">
      <w:pPr>
        <w:pStyle w:val="a5"/>
        <w:tabs>
          <w:tab w:val="left" w:pos="709"/>
        </w:tabs>
        <w:ind w:firstLine="570"/>
      </w:pPr>
      <w:r>
        <w:t>о назначении в</w:t>
      </w:r>
      <w:r w:rsidRPr="00AD2A1D">
        <w:t xml:space="preserve">етеранам труда и труженикам тыла </w:t>
      </w:r>
      <w:r>
        <w:t>е</w:t>
      </w:r>
      <w:r w:rsidRPr="00AD2A1D">
        <w:t>жемесячн</w:t>
      </w:r>
      <w:r>
        <w:t>ой</w:t>
      </w:r>
      <w:r w:rsidRPr="00AD2A1D">
        <w:t xml:space="preserve"> денежн</w:t>
      </w:r>
      <w:r>
        <w:t>ой выплаты;</w:t>
      </w:r>
    </w:p>
    <w:bookmarkEnd w:id="7"/>
    <w:p w:rsidR="00F224AC" w:rsidRPr="00AD2A1D" w:rsidRDefault="00F224AC" w:rsidP="00C07693">
      <w:pPr>
        <w:pStyle w:val="a5"/>
        <w:tabs>
          <w:tab w:val="left" w:pos="709"/>
        </w:tabs>
        <w:ind w:firstLine="570"/>
        <w:rPr>
          <w:rFonts w:cs="Arial"/>
          <w:b/>
          <w:bCs/>
        </w:rPr>
      </w:pPr>
      <w:r w:rsidRPr="00F224AC">
        <w:rPr>
          <w:rFonts w:cs="Arial"/>
          <w:bCs/>
        </w:rPr>
        <w:t xml:space="preserve">отказ в </w:t>
      </w:r>
      <w:r w:rsidR="005734F4">
        <w:rPr>
          <w:rFonts w:cs="Arial"/>
          <w:bCs/>
        </w:rPr>
        <w:t>назначении е</w:t>
      </w:r>
      <w:r w:rsidRPr="00AD2A1D">
        <w:t>жемесячны</w:t>
      </w:r>
      <w:r>
        <w:t>е</w:t>
      </w:r>
      <w:r w:rsidRPr="00AD2A1D">
        <w:t xml:space="preserve"> денежны</w:t>
      </w:r>
      <w:r>
        <w:t>е</w:t>
      </w:r>
      <w:r w:rsidRPr="00AD2A1D">
        <w:t xml:space="preserve"> выплат</w:t>
      </w:r>
      <w:r>
        <w:t>ы.</w:t>
      </w:r>
    </w:p>
    <w:p w:rsidR="00816362" w:rsidRPr="00AD2A1D" w:rsidRDefault="00816362" w:rsidP="00C01F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5913FD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2004"/>
      <w:r w:rsidRPr="00AD2A1D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государственной услуги</w:t>
      </w:r>
    </w:p>
    <w:bookmarkEnd w:id="8"/>
    <w:p w:rsidR="00816362" w:rsidRPr="00AD2A1D" w:rsidRDefault="00DE5891" w:rsidP="00433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F260D1">
        <w:rPr>
          <w:rFonts w:ascii="Times New Roman" w:hAnsi="Times New Roman" w:cs="Times New Roman"/>
          <w:sz w:val="28"/>
          <w:szCs w:val="28"/>
        </w:rPr>
        <w:t>Решение о назначении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 или об отказе </w:t>
      </w:r>
      <w:r w:rsidR="00433595">
        <w:rPr>
          <w:rFonts w:ascii="Times New Roman" w:hAnsi="Times New Roman" w:cs="Times New Roman"/>
          <w:sz w:val="28"/>
          <w:szCs w:val="28"/>
        </w:rPr>
        <w:t>в назначении выплаты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 принимается органом социальной </w:t>
      </w:r>
      <w:proofErr w:type="spellStart"/>
      <w:r w:rsidR="00816362" w:rsidRPr="00AD2A1D">
        <w:rPr>
          <w:rFonts w:ascii="Times New Roman" w:hAnsi="Times New Roman" w:cs="Times New Roman"/>
          <w:sz w:val="28"/>
          <w:szCs w:val="28"/>
        </w:rPr>
        <w:t>защиты</w:t>
      </w:r>
      <w:r w:rsidR="00433595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433595">
        <w:rPr>
          <w:rFonts w:ascii="Times New Roman" w:hAnsi="Times New Roman" w:cs="Times New Roman"/>
          <w:sz w:val="28"/>
          <w:szCs w:val="28"/>
        </w:rPr>
        <w:t xml:space="preserve"> позднее</w:t>
      </w:r>
      <w:r w:rsidR="00F224AC">
        <w:rPr>
          <w:rFonts w:ascii="Times New Roman" w:hAnsi="Times New Roman" w:cs="Times New Roman"/>
          <w:sz w:val="28"/>
          <w:szCs w:val="28"/>
        </w:rPr>
        <w:t>10-ти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433595">
        <w:rPr>
          <w:rFonts w:ascii="Times New Roman" w:hAnsi="Times New Roman" w:cs="Times New Roman"/>
          <w:sz w:val="28"/>
          <w:szCs w:val="28"/>
        </w:rPr>
        <w:t>подачи гражданином заявления и документов, указанных в пункте 17 настоящего Административного регламента.</w:t>
      </w:r>
    </w:p>
    <w:p w:rsidR="00816362" w:rsidRPr="00AD2A1D" w:rsidRDefault="00816362" w:rsidP="00285131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2005"/>
      <w:r w:rsidRPr="00AD2A1D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возникающие в связи с предоставлением государственной услуги</w:t>
      </w:r>
    </w:p>
    <w:bookmarkEnd w:id="9"/>
    <w:p w:rsidR="002B40B7" w:rsidRPr="002B40B7" w:rsidRDefault="002B40B7" w:rsidP="002B40B7">
      <w:pPr>
        <w:jc w:val="both"/>
        <w:rPr>
          <w:rFonts w:ascii="Times New Roman" w:hAnsi="Times New Roman" w:cs="Times New Roman"/>
          <w:sz w:val="28"/>
          <w:szCs w:val="28"/>
        </w:rPr>
      </w:pPr>
      <w:r w:rsidRPr="002B40B7">
        <w:rPr>
          <w:rFonts w:ascii="Times New Roman" w:hAnsi="Times New Roman" w:cs="Times New Roman"/>
          <w:sz w:val="28"/>
          <w:szCs w:val="28"/>
        </w:rPr>
        <w:t>16. Предоставление органами социальной защиты  государственной услуги осуществляется в соответствии со следующими нормативными правовыми актами:</w:t>
      </w:r>
    </w:p>
    <w:p w:rsidR="002B40B7" w:rsidRPr="002B40B7" w:rsidRDefault="002B40B7" w:rsidP="002B4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B7">
        <w:rPr>
          <w:rFonts w:ascii="Times New Roman" w:hAnsi="Times New Roman" w:cs="Times New Roman"/>
          <w:sz w:val="28"/>
          <w:szCs w:val="28"/>
        </w:rPr>
        <w:t>Конституцией Российской Федерации от 12 декабря 1993 года  («Российская газета» от 25 декабря 1993 года № 237);</w:t>
      </w:r>
    </w:p>
    <w:p w:rsidR="002B40B7" w:rsidRPr="002B40B7" w:rsidRDefault="002B40B7" w:rsidP="002B4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B7">
        <w:rPr>
          <w:rFonts w:ascii="Times New Roman" w:hAnsi="Times New Roman" w:cs="Times New Roman"/>
          <w:sz w:val="28"/>
          <w:szCs w:val="28"/>
        </w:rPr>
        <w:t>Конституцией Чеченской Республики от 23 марта 2003 года («Вести Республики» от 29 марта 2003 года № 18);</w:t>
      </w:r>
    </w:p>
    <w:p w:rsidR="002B40B7" w:rsidRPr="002B40B7" w:rsidRDefault="002B40B7" w:rsidP="002B4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B7">
        <w:rPr>
          <w:rFonts w:ascii="Times New Roman" w:hAnsi="Times New Roman" w:cs="Times New Roman"/>
          <w:sz w:val="28"/>
          <w:szCs w:val="28"/>
        </w:rPr>
        <w:t>Федеральным законом от 12 января 1995 года № 5-ФЗ «О ветеранах» («Российская газета», 25 января 1995 года № 19);</w:t>
      </w:r>
    </w:p>
    <w:p w:rsidR="002B40B7" w:rsidRPr="002B40B7" w:rsidRDefault="002B40B7" w:rsidP="002B4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B7">
        <w:rPr>
          <w:rFonts w:ascii="Times New Roman" w:hAnsi="Times New Roman" w:cs="Times New Roman"/>
          <w:sz w:val="28"/>
          <w:szCs w:val="28"/>
        </w:rPr>
        <w:t>Федеральным законом от 06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(«Российская газета» от 19 октября 1999 года № 206, Собрание законодательства Российской Федерации от 18 октября 1999 года № 42 ст. 5005);</w:t>
      </w:r>
    </w:p>
    <w:p w:rsidR="002B40B7" w:rsidRPr="002B40B7" w:rsidRDefault="002B40B7" w:rsidP="002B4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B7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(с изменениями и дополнениями) («Российская газета» от 30 июля 2010 года № </w:t>
      </w:r>
      <w:r w:rsidRPr="002B40B7">
        <w:rPr>
          <w:rFonts w:ascii="Times New Roman" w:hAnsi="Times New Roman" w:cs="Times New Roman"/>
          <w:sz w:val="28"/>
          <w:szCs w:val="28"/>
        </w:rPr>
        <w:lastRenderedPageBreak/>
        <w:t>168, в Собрании законодательства Российской Федерации от 2 августа 2010 года № 31 ст. 4179);</w:t>
      </w:r>
    </w:p>
    <w:p w:rsidR="002B40B7" w:rsidRPr="002B40B7" w:rsidRDefault="002B40B7" w:rsidP="002B4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B7">
        <w:rPr>
          <w:rFonts w:ascii="Times New Roman" w:hAnsi="Times New Roman" w:cs="Times New Roman"/>
          <w:sz w:val="28"/>
          <w:szCs w:val="28"/>
        </w:rPr>
        <w:t>Законом Чеченской Республики от 05 июля 2010 года № 25-РЗ «О мерах социальной поддержки реабилитированных лиц и лиц, признанных пострадавшими от политических репрессий, ветеранов труда и тружеников тыла» («Вести Республики» от 21 июля 2010 года № 138);</w:t>
      </w:r>
    </w:p>
    <w:p w:rsidR="002B40B7" w:rsidRPr="002B40B7" w:rsidRDefault="002B40B7" w:rsidP="002B4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B7">
        <w:rPr>
          <w:rFonts w:ascii="Times New Roman" w:hAnsi="Times New Roman" w:cs="Times New Roman"/>
          <w:sz w:val="28"/>
          <w:szCs w:val="28"/>
        </w:rPr>
        <w:t>Постановлением Правительства Чеченской Республики от 31 января 2012 года № 16 «О разработке и утверждении административных регламентов предоставления государственных услуг и исполнения государственных функций» («Вести Республики» от 21 февраля 2012 года № 33 (1716));</w:t>
      </w:r>
    </w:p>
    <w:p w:rsidR="002B40B7" w:rsidRPr="002B40B7" w:rsidRDefault="002B40B7" w:rsidP="002B4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0B7">
        <w:rPr>
          <w:rFonts w:ascii="Times New Roman" w:hAnsi="Times New Roman" w:cs="Times New Roman"/>
          <w:sz w:val="28"/>
          <w:szCs w:val="28"/>
        </w:rPr>
        <w:t>Постановление Правительства Чеченской Республики от 5 мая 2015 года № 87 «Об утверждении Порядка назначения и осуществления ежемесячных денежных выплат, а также ежемесячной денежной компенсации расходов по оплате жилого помещения и коммунальных услуг реабилитированным лицам и лицам, признанным пострадавшими от политических репрессий, ветеранам труда и труженикам тыла» («Вести Республики» от 9 мая 2015 года № 82, от 13 мая 2015 года №84);</w:t>
      </w:r>
      <w:proofErr w:type="gramEnd"/>
    </w:p>
    <w:p w:rsidR="00816362" w:rsidRPr="00AD2A1D" w:rsidRDefault="002B40B7" w:rsidP="002B4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0B7">
        <w:rPr>
          <w:rFonts w:ascii="Times New Roman" w:hAnsi="Times New Roman" w:cs="Times New Roman"/>
          <w:sz w:val="28"/>
          <w:szCs w:val="28"/>
        </w:rPr>
        <w:t>Постановлением Правительства Чеченской Республики от 11 июля 2013 года № 171 «Об утверждении правил подачи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 («Вести Республики» от 27 июля 2013 года № 142).</w:t>
      </w:r>
    </w:p>
    <w:p w:rsidR="00816362" w:rsidRPr="00AD2A1D" w:rsidRDefault="00816362" w:rsidP="007D159B">
      <w:pPr>
        <w:spacing w:before="108" w:after="108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12006"/>
      <w:r w:rsidRPr="007D159B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</w:p>
    <w:p w:rsidR="002B40B7" w:rsidRPr="002B40B7" w:rsidRDefault="00DE5891" w:rsidP="002B40B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1017"/>
      <w:bookmarkEnd w:id="10"/>
      <w:r>
        <w:rPr>
          <w:rFonts w:ascii="Times New Roman" w:hAnsi="Times New Roman" w:cs="Times New Roman"/>
          <w:sz w:val="28"/>
          <w:szCs w:val="28"/>
        </w:rPr>
        <w:t>17.</w:t>
      </w:r>
      <w:bookmarkStart w:id="12" w:name="sub_12009"/>
      <w:bookmarkEnd w:id="11"/>
      <w:r w:rsidR="002B40B7" w:rsidRPr="002B40B7">
        <w:rPr>
          <w:rFonts w:ascii="Times New Roman" w:eastAsia="Times New Roman" w:hAnsi="Times New Roman" w:cs="Times New Roman"/>
          <w:sz w:val="28"/>
          <w:szCs w:val="28"/>
        </w:rPr>
        <w:t>Для получения государственной услуги в органы социальной защиты населения по месту жительства представляют следующие документы: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а) ветераны труда: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заявление   о назначении ежемесячной денежной выплаты согласно приложению № 2;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копия паспорта;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копия трудовой книжки;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копия удостоверения ветерана труда;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б) труженики тыла: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копия паспорта;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копия удостоверения «Труженик тыла»;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получение согласия, могут быть представлены, в том числе, в форме электронного документа.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Федерации, предоставление информации, доступ к которой ограничен законодательством, в </w:t>
      </w:r>
      <w:proofErr w:type="gramStart"/>
      <w:r w:rsidRPr="002B40B7">
        <w:rPr>
          <w:rFonts w:ascii="Times New Roman" w:eastAsia="Times New Roman" w:hAnsi="Times New Roman" w:cs="Times New Roman"/>
          <w:sz w:val="28"/>
          <w:szCs w:val="28"/>
        </w:rPr>
        <w:t>орган</w:t>
      </w:r>
      <w:proofErr w:type="gramEnd"/>
      <w:r w:rsidRPr="002B40B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предоставляющий государственную услугу, на основании межведомственных запросов в многофункциональный центр либо в организацию, указанную в части 1.1 статьи 16 Федерального закона от 27 </w:t>
      </w:r>
      <w:r w:rsidRPr="002B40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июля 2010 года №210- ФЗ «Об организации предоставления государственных и муниципальных услуг» (далее - Федеральный закон №210- ФЗ), может осуществляться с согласия заявителя либо иного обладателя такой информации. Заявитель при обращении за предоставлением государственной услуги подтверждает факт получения указанного согласия в форме, предусмотренной законодательством Российской Федерации, в том числе путем предоставления документа, подтверждающего факт получения указанного согласия, на бумажном носителе или в форме электронного документа. 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Органы, предоставляющие государственные услуги, не вправе требовать от заявителя: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№210-ФЗ;</w:t>
      </w:r>
    </w:p>
    <w:p w:rsidR="002B40B7" w:rsidRPr="002B40B7" w:rsidRDefault="002B40B7" w:rsidP="002B40B7">
      <w:pPr>
        <w:widowControl/>
        <w:suppressAutoHyphens w:val="0"/>
        <w:autoSpaceDE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и представление документов и иной информации, связанных с предоставлением государственных услуг и (или) ведением базовых государственных информационных ресурсов в целях предоставления государственных услуг.</w:t>
      </w:r>
    </w:p>
    <w:p w:rsidR="002B40B7" w:rsidRDefault="002B40B7" w:rsidP="002B40B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0B7">
        <w:rPr>
          <w:rFonts w:ascii="Times New Roman" w:eastAsia="Times New Roman" w:hAnsi="Times New Roman" w:cs="Times New Roman"/>
          <w:sz w:val="28"/>
          <w:szCs w:val="28"/>
        </w:rPr>
        <w:t>Орган социальной защиты не позднее рабочего дня, следующего за днем получения документов, необходимых для назначения государственной услуги, запрашивает в порядке межведомственного информационного взаимодействия у территориального органа Пенсионного фонда Российской Федерации сведения из страхового свидетельства обязательного пенсионного страхования гражданина пожилого возраста. Заявитель вправе представить данное свидетельство по собственной инициативе.</w:t>
      </w:r>
    </w:p>
    <w:p w:rsidR="002B40B7" w:rsidRDefault="002B40B7" w:rsidP="002B40B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362" w:rsidRPr="00AD2A1D" w:rsidRDefault="00816362" w:rsidP="002B40B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</w:t>
      </w:r>
      <w:r w:rsidR="002B40B7"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документов, 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государственной услуги</w:t>
      </w:r>
    </w:p>
    <w:bookmarkEnd w:id="12"/>
    <w:p w:rsidR="00816362" w:rsidRPr="00AD2A1D" w:rsidRDefault="00816362" w:rsidP="002B40B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DE5891" w:rsidP="00D052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23"/>
      <w:r>
        <w:rPr>
          <w:rFonts w:ascii="Times New Roman" w:hAnsi="Times New Roman" w:cs="Times New Roman"/>
          <w:sz w:val="28"/>
          <w:szCs w:val="28"/>
        </w:rPr>
        <w:t>18.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документов, необходимых для предоставления государственной услуги, является не соответствие статуса заявителя ни одной из указанных в </w:t>
      </w:r>
      <w:hyperlink w:anchor="sub_1002" w:history="1">
        <w:r w:rsidR="00816362"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</w:t>
        </w:r>
      </w:hyperlink>
      <w:r w:rsidR="000E2E72" w:rsidRPr="000E2E72">
        <w:rPr>
          <w:rFonts w:ascii="Times New Roman" w:hAnsi="Times New Roman" w:cs="Times New Roman"/>
          <w:sz w:val="28"/>
          <w:szCs w:val="28"/>
        </w:rPr>
        <w:t>1 Административного р</w:t>
      </w:r>
      <w:r w:rsidR="00816362" w:rsidRPr="000E2E72">
        <w:rPr>
          <w:rFonts w:ascii="Times New Roman" w:hAnsi="Times New Roman" w:cs="Times New Roman"/>
          <w:sz w:val="28"/>
          <w:szCs w:val="28"/>
        </w:rPr>
        <w:t>егламента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 </w:t>
      </w:r>
      <w:r w:rsidR="00816362" w:rsidRPr="00AD2A1D">
        <w:rPr>
          <w:rFonts w:ascii="Times New Roman" w:hAnsi="Times New Roman" w:cs="Times New Roman"/>
          <w:sz w:val="28"/>
          <w:szCs w:val="28"/>
        </w:rPr>
        <w:lastRenderedPageBreak/>
        <w:t>категорий.</w:t>
      </w:r>
    </w:p>
    <w:p w:rsidR="00816362" w:rsidRPr="00AD2A1D" w:rsidRDefault="00816362" w:rsidP="004410D6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sub_1024"/>
      <w:bookmarkStart w:id="15" w:name="sub_120010"/>
      <w:bookmarkEnd w:id="13"/>
      <w:r w:rsidRPr="00AD2A1D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в предоставлении государственной услуги</w:t>
      </w:r>
    </w:p>
    <w:bookmarkEnd w:id="14"/>
    <w:bookmarkEnd w:id="15"/>
    <w:p w:rsidR="00816362" w:rsidRPr="00AD2A1D" w:rsidRDefault="00DE5891" w:rsidP="005204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Основаниями для отказа гражданам, перечисленным в пункте </w:t>
      </w:r>
      <w:r w:rsidR="000E2E72">
        <w:rPr>
          <w:rFonts w:ascii="Times New Roman" w:hAnsi="Times New Roman" w:cs="Times New Roman"/>
          <w:sz w:val="28"/>
          <w:szCs w:val="28"/>
        </w:rPr>
        <w:t>1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E2E72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816362" w:rsidRPr="00AD2A1D">
        <w:rPr>
          <w:rFonts w:ascii="Times New Roman" w:hAnsi="Times New Roman" w:cs="Times New Roman"/>
          <w:sz w:val="28"/>
          <w:szCs w:val="28"/>
        </w:rPr>
        <w:t>егламента, в предоставлении государственной услуги являются:</w:t>
      </w:r>
    </w:p>
    <w:p w:rsidR="00816362" w:rsidRPr="00AD2A1D" w:rsidRDefault="00816362" w:rsidP="004410D6">
      <w:pPr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     отсутствие на заявителя полного пакета документов, предусмотренных пунктом 17  настоящего </w:t>
      </w:r>
      <w:r w:rsidR="000E2E72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>егламента;</w:t>
      </w:r>
    </w:p>
    <w:p w:rsidR="00816362" w:rsidRPr="00AD2A1D" w:rsidRDefault="00816362" w:rsidP="004410D6">
      <w:pPr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     регистрация заявителя за пределами Чеченской Республики;</w:t>
      </w:r>
    </w:p>
    <w:p w:rsidR="00816362" w:rsidRPr="00AD2A1D" w:rsidRDefault="00816362" w:rsidP="004410D6">
      <w:pPr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     получение аналогичной ежемесячной денежной выплаты в соответствии с нормативными правовыми актами Российской Федерации или Чеченской Республики независимо от основания, по которому она установлена (за исключением случаев, предусмотренных действующим законодательством).</w:t>
      </w:r>
    </w:p>
    <w:p w:rsidR="00816362" w:rsidRPr="00AD2A1D" w:rsidRDefault="00817340" w:rsidP="00441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Основания для приостановления предоставления государственной услуги отсутствуют.</w:t>
      </w:r>
    </w:p>
    <w:p w:rsidR="00816362" w:rsidRPr="00AD2A1D" w:rsidRDefault="00816362" w:rsidP="00DE19D9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sub_120011"/>
      <w:r w:rsidRPr="00AD2A1D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для предоставления государственной услуги, в том числе сведения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о документе (документах), выдаваемом (выдаваемых) организациями,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участвующими в предоставлении государственной услуги</w:t>
      </w:r>
    </w:p>
    <w:bookmarkEnd w:id="16"/>
    <w:p w:rsidR="00816362" w:rsidRPr="00AD2A1D" w:rsidRDefault="00816362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DE5891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7"/>
      <w:r>
        <w:rPr>
          <w:rFonts w:ascii="Times New Roman" w:hAnsi="Times New Roman" w:cs="Times New Roman"/>
          <w:sz w:val="28"/>
          <w:szCs w:val="28"/>
        </w:rPr>
        <w:t>20.</w:t>
      </w:r>
      <w:r w:rsidR="00816362" w:rsidRPr="007B5481">
        <w:rPr>
          <w:rFonts w:ascii="Times New Roman" w:hAnsi="Times New Roman" w:cs="Times New Roman"/>
          <w:sz w:val="28"/>
          <w:szCs w:val="28"/>
        </w:rPr>
        <w:t>Других услуг, которые являются необходимыми и обязательными для предоставления государственной услуги, законодательством Российской Федерации и Чеченской Республики не предусмотрено.</w:t>
      </w:r>
    </w:p>
    <w:bookmarkEnd w:id="17"/>
    <w:p w:rsidR="007B5481" w:rsidRPr="00AD2A1D" w:rsidRDefault="007B5481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1F0F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sub_120012"/>
      <w:r w:rsidRPr="00AD2A1D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253DF5" w:rsidRDefault="00253DF5" w:rsidP="00253D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28"/>
      <w:bookmarkEnd w:id="18"/>
    </w:p>
    <w:p w:rsidR="00253DF5" w:rsidRPr="00AD2A1D" w:rsidRDefault="00253DF5" w:rsidP="00253D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21.Предоставление государственной услуги осуществляется бесплатно.</w:t>
      </w:r>
    </w:p>
    <w:p w:rsidR="00253DF5" w:rsidRDefault="00253DF5" w:rsidP="00253DF5">
      <w:pPr>
        <w:shd w:val="clear" w:color="auto" w:fill="FFFFFF"/>
        <w:spacing w:line="265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253DF5" w:rsidRPr="00253DF5" w:rsidRDefault="00253DF5" w:rsidP="00253DF5">
      <w:pPr>
        <w:shd w:val="clear" w:color="auto" w:fill="FFFFFF"/>
        <w:spacing w:line="265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53DF5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обязательными для предоставления государственной услуги, включая информацию о методике расчета размера такой платы</w:t>
      </w:r>
    </w:p>
    <w:p w:rsidR="00253DF5" w:rsidRDefault="00253DF5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DE19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DF5">
        <w:rPr>
          <w:rFonts w:ascii="Times New Roman" w:hAnsi="Times New Roman" w:cs="Times New Roman"/>
          <w:sz w:val="28"/>
          <w:szCs w:val="28"/>
        </w:rPr>
        <w:t>2</w:t>
      </w:r>
      <w:r w:rsidR="00253DF5" w:rsidRPr="00253DF5">
        <w:rPr>
          <w:rFonts w:ascii="Times New Roman" w:hAnsi="Times New Roman" w:cs="Times New Roman"/>
          <w:sz w:val="28"/>
          <w:szCs w:val="28"/>
        </w:rPr>
        <w:t>2</w:t>
      </w:r>
      <w:r w:rsidRPr="00253DF5">
        <w:rPr>
          <w:rFonts w:ascii="Times New Roman" w:hAnsi="Times New Roman" w:cs="Times New Roman"/>
          <w:sz w:val="28"/>
          <w:szCs w:val="28"/>
        </w:rPr>
        <w:t>.Предоставление государственной услуги осуществляется бесплатно.</w:t>
      </w:r>
    </w:p>
    <w:bookmarkEnd w:id="19"/>
    <w:p w:rsidR="00253DF5" w:rsidRDefault="00253DF5" w:rsidP="00253DF5">
      <w:pPr>
        <w:shd w:val="clear" w:color="auto" w:fill="FFFFFF"/>
        <w:spacing w:line="265" w:lineRule="atLeast"/>
        <w:jc w:val="center"/>
        <w:textAlignment w:val="baseline"/>
        <w:outlineLvl w:val="3"/>
        <w:rPr>
          <w:b/>
          <w:bCs/>
          <w:szCs w:val="28"/>
        </w:rPr>
      </w:pPr>
    </w:p>
    <w:p w:rsidR="00816362" w:rsidRPr="00AD2A1D" w:rsidRDefault="00816362" w:rsidP="00365D0A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sub_120013"/>
      <w:r w:rsidRPr="00AD2A1D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предоставлении государственной услуги и при получении результата ее предоставления  </w:t>
      </w:r>
    </w:p>
    <w:bookmarkEnd w:id="20"/>
    <w:p w:rsidR="00816362" w:rsidRPr="00AD2A1D" w:rsidRDefault="00816362" w:rsidP="00365D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DE5891" w:rsidP="00365D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29"/>
      <w:r>
        <w:rPr>
          <w:rFonts w:ascii="Times New Roman" w:hAnsi="Times New Roman" w:cs="Times New Roman"/>
          <w:sz w:val="28"/>
          <w:szCs w:val="28"/>
        </w:rPr>
        <w:t>2</w:t>
      </w:r>
      <w:r w:rsidR="00253D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Срок ожидания в очереди при подаче заявления о предоставлении государственной услуги и документов, указанных в </w:t>
      </w:r>
      <w:hyperlink w:anchor="sub_1017" w:history="1">
        <w:r w:rsidR="00816362"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0E2E72" w:rsidRPr="000E2E7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E2E72">
        <w:t xml:space="preserve"> р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егламента, а также при получении результата предоставления государственной услуги на личном приеме в органе социальной защиты не должен превышать </w:t>
      </w:r>
      <w:r w:rsidR="000E2E72">
        <w:rPr>
          <w:rFonts w:ascii="Times New Roman" w:hAnsi="Times New Roman" w:cs="Times New Roman"/>
          <w:sz w:val="28"/>
          <w:szCs w:val="28"/>
        </w:rPr>
        <w:t>15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16362" w:rsidRPr="00AD2A1D" w:rsidRDefault="00816362" w:rsidP="00EB7414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sub_120014"/>
      <w:bookmarkEnd w:id="21"/>
      <w:r w:rsidRPr="00AD2A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регистрации запроса заявителя о предоставлении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>государственной услуги, в том числе в электронной форме</w:t>
      </w:r>
    </w:p>
    <w:p w:rsidR="00816362" w:rsidRPr="00AD2A1D" w:rsidRDefault="00DE5891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30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253D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362" w:rsidRPr="00AD2A1D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государственной услуги и документов, необходимых для предоставления государственной услуги, поступивших в орган социальной защиты</w:t>
      </w:r>
      <w:r w:rsidR="000E2E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6362" w:rsidRPr="00AD2A1D">
        <w:rPr>
          <w:rFonts w:ascii="Times New Roman" w:hAnsi="Times New Roman" w:cs="Times New Roman"/>
          <w:sz w:val="28"/>
          <w:szCs w:val="28"/>
        </w:rPr>
        <w:t>, осуществляется в день их поступления.</w:t>
      </w:r>
    </w:p>
    <w:bookmarkEnd w:id="23"/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государственной услуги с документами, указанными в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0E2E72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>егламента, поступившего в орган социальной защиты в выходной (нерабочий или праздничный) день, осуществляется в первый за ним рабочий день.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31"/>
      <w:r w:rsidRPr="00AD2A1D">
        <w:rPr>
          <w:rFonts w:ascii="Times New Roman" w:hAnsi="Times New Roman" w:cs="Times New Roman"/>
          <w:sz w:val="28"/>
          <w:szCs w:val="28"/>
        </w:rPr>
        <w:t>Регистрация заявлений и документов, представленных заявителем, производится должностным лицом органа социальной защиты, осуществляющим прием граждан (далее - должностное лицо).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EB7414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sub_120015"/>
      <w:r w:rsidRPr="00AD2A1D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государственная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</w:t>
      </w:r>
      <w:proofErr w:type="spellStart"/>
      <w:r w:rsidRPr="00AD2A1D">
        <w:rPr>
          <w:rFonts w:ascii="Times New Roman" w:hAnsi="Times New Roman" w:cs="Times New Roman"/>
          <w:b/>
          <w:bCs/>
          <w:sz w:val="28"/>
          <w:szCs w:val="28"/>
        </w:rPr>
        <w:t>мультимедийной</w:t>
      </w:r>
      <w:proofErr w:type="spellEnd"/>
      <w:r w:rsidRPr="00AD2A1D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информации о порядке </w:t>
      </w:r>
      <w:r w:rsidRPr="007B5481">
        <w:rPr>
          <w:rFonts w:ascii="Times New Roman" w:hAnsi="Times New Roman" w:cs="Times New Roman"/>
          <w:b/>
          <w:bCs/>
          <w:sz w:val="28"/>
          <w:szCs w:val="28"/>
        </w:rPr>
        <w:t>предоставления услуги</w:t>
      </w:r>
    </w:p>
    <w:p w:rsidR="00816362" w:rsidRPr="00AD2A1D" w:rsidRDefault="00DE5891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32"/>
      <w:bookmarkEnd w:id="25"/>
      <w:r>
        <w:rPr>
          <w:rFonts w:ascii="Times New Roman" w:hAnsi="Times New Roman" w:cs="Times New Roman"/>
          <w:sz w:val="28"/>
          <w:szCs w:val="28"/>
        </w:rPr>
        <w:t>25.</w:t>
      </w:r>
      <w:r w:rsidR="00816362" w:rsidRPr="00AD2A1D">
        <w:rPr>
          <w:rFonts w:ascii="Times New Roman" w:hAnsi="Times New Roman" w:cs="Times New Roman"/>
          <w:sz w:val="28"/>
          <w:szCs w:val="28"/>
        </w:rPr>
        <w:t>Информация о графике (режиме) работы органа социальной защиты</w:t>
      </w:r>
      <w:r w:rsidR="000E2E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 размещается при входе в здание, в котором оно осуществляет свою деятельность, на видном месте.</w:t>
      </w:r>
    </w:p>
    <w:p w:rsidR="00816362" w:rsidRPr="00AD2A1D" w:rsidRDefault="00DE5891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33"/>
      <w:bookmarkEnd w:id="26"/>
      <w:r>
        <w:rPr>
          <w:rFonts w:ascii="Times New Roman" w:hAnsi="Times New Roman" w:cs="Times New Roman"/>
          <w:sz w:val="28"/>
          <w:szCs w:val="28"/>
        </w:rPr>
        <w:t>26.</w:t>
      </w:r>
      <w:r w:rsidR="00816362" w:rsidRPr="00AD2A1D">
        <w:rPr>
          <w:rFonts w:ascii="Times New Roman" w:hAnsi="Times New Roman" w:cs="Times New Roman"/>
          <w:sz w:val="28"/>
          <w:szCs w:val="28"/>
        </w:rPr>
        <w:t>Прием документов в органе социальной защиты</w:t>
      </w:r>
      <w:r w:rsidR="000E2E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 осуществляется в специально оборудованных помещениях или отведенных для этого кабинетах.</w:t>
      </w:r>
    </w:p>
    <w:p w:rsidR="00816362" w:rsidRPr="00AD2A1D" w:rsidRDefault="00DE5891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34"/>
      <w:bookmarkEnd w:id="27"/>
      <w:r>
        <w:rPr>
          <w:rFonts w:ascii="Times New Roman" w:hAnsi="Times New Roman" w:cs="Times New Roman"/>
          <w:sz w:val="28"/>
          <w:szCs w:val="28"/>
        </w:rPr>
        <w:t>27.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Помещения, предназначенные для приема заявителей, оборудуются информационными стендами, содержащими сведения, указанные в </w:t>
      </w:r>
      <w:hyperlink w:anchor="sub_1004" w:history="1">
        <w:r w:rsidR="00816362"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4</w:t>
        </w:r>
      </w:hyperlink>
      <w:r w:rsidR="00816362" w:rsidRPr="00AD2A1D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816362" w:rsidRPr="007B5481" w:rsidRDefault="00DE5891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35"/>
      <w:bookmarkEnd w:id="28"/>
      <w:r>
        <w:rPr>
          <w:rFonts w:ascii="Times New Roman" w:hAnsi="Times New Roman" w:cs="Times New Roman"/>
          <w:sz w:val="28"/>
          <w:szCs w:val="28"/>
        </w:rPr>
        <w:t>28.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должны соответствовать </w:t>
      </w:r>
      <w:r w:rsidR="00816362" w:rsidRPr="007B5481">
        <w:rPr>
          <w:rFonts w:ascii="Times New Roman" w:hAnsi="Times New Roman" w:cs="Times New Roman"/>
          <w:sz w:val="28"/>
          <w:szCs w:val="28"/>
        </w:rPr>
        <w:t>комфортным для граждан условиям и оптимальным условиям работы должностных лиц органа социальной защиты и должны обеспечивать:</w:t>
      </w:r>
    </w:p>
    <w:bookmarkEnd w:id="29"/>
    <w:p w:rsidR="00816362" w:rsidRPr="007B5481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481">
        <w:rPr>
          <w:rFonts w:ascii="Times New Roman" w:hAnsi="Times New Roman" w:cs="Times New Roman"/>
          <w:sz w:val="28"/>
          <w:szCs w:val="28"/>
        </w:rPr>
        <w:t>комфортное расположение заявителя и должностного лица органа социальной защиты;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481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</w:t>
      </w:r>
      <w:r w:rsidRPr="001C0FBA">
        <w:rPr>
          <w:rFonts w:ascii="Times New Roman" w:hAnsi="Times New Roman" w:cs="Times New Roman"/>
          <w:sz w:val="28"/>
          <w:szCs w:val="28"/>
        </w:rPr>
        <w:t xml:space="preserve"> обращения;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государственной услуги;</w:t>
      </w:r>
    </w:p>
    <w:p w:rsidR="00816362" w:rsidRPr="001C0FBA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A4.</w:t>
      </w:r>
    </w:p>
    <w:p w:rsidR="00816362" w:rsidRPr="00AD2A1D" w:rsidRDefault="00DE5891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36"/>
      <w:r>
        <w:rPr>
          <w:rFonts w:ascii="Times New Roman" w:hAnsi="Times New Roman" w:cs="Times New Roman"/>
          <w:sz w:val="28"/>
          <w:szCs w:val="28"/>
        </w:rPr>
        <w:t>29.</w:t>
      </w:r>
      <w:r w:rsidR="00816362" w:rsidRPr="001C0FBA">
        <w:rPr>
          <w:rFonts w:ascii="Times New Roman" w:hAnsi="Times New Roman" w:cs="Times New Roman"/>
          <w:sz w:val="28"/>
          <w:szCs w:val="28"/>
        </w:rPr>
        <w:t>В помещениях, в которых предоставляется государственная услуга, для ожидания приема получателей государственной услуги (их законных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представителей) оборудуются места (помещения), имеющие стулья, столы (стойки) для возможности оформления документов. Количество мест для ожидания приема получателей государственной услуги определяется исходя </w:t>
      </w:r>
      <w:r w:rsidR="00816362" w:rsidRPr="00AD2A1D">
        <w:rPr>
          <w:rFonts w:ascii="Times New Roman" w:hAnsi="Times New Roman" w:cs="Times New Roman"/>
          <w:sz w:val="28"/>
          <w:szCs w:val="28"/>
        </w:rPr>
        <w:lastRenderedPageBreak/>
        <w:t>из фактической нагрузки и возможностей для их размещения в здании. На стенах оборудуются стенды с информацией о правилах предоставления государственной услуги.</w:t>
      </w:r>
    </w:p>
    <w:p w:rsidR="001B4941" w:rsidRPr="001B4941" w:rsidRDefault="00DE589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37"/>
      <w:bookmarkEnd w:id="30"/>
      <w:r>
        <w:rPr>
          <w:rFonts w:ascii="Times New Roman" w:hAnsi="Times New Roman" w:cs="Times New Roman"/>
          <w:sz w:val="28"/>
          <w:szCs w:val="28"/>
        </w:rPr>
        <w:t>30.</w:t>
      </w:r>
      <w:bookmarkStart w:id="32" w:name="sub_1038"/>
      <w:bookmarkEnd w:id="31"/>
      <w:r w:rsidR="001B4941" w:rsidRPr="001B4941">
        <w:rPr>
          <w:rFonts w:ascii="Times New Roman" w:hAnsi="Times New Roman" w:cs="Times New Roman"/>
          <w:sz w:val="28"/>
          <w:szCs w:val="28"/>
        </w:rPr>
        <w:t>Органом социальной защиты населения обеспечивается создание инвалидам следующих условий доступности в помещение органа социальной защиты населения, в котором предоставляется услуга, в соответствии с требованиями, установленными законодательными и иными актами: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помещение органа социальной защиты населения и выхода из него;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органа социальной защиты населения в целях доступа к месту предоставления услуги, в том числе с помощью работников органа социальной защиты населения, предоставляющих услуги, </w:t>
      </w:r>
      <w:proofErr w:type="spellStart"/>
      <w:r w:rsidRPr="001B4941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B4941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</w:t>
      </w:r>
      <w:r w:rsidRPr="001B4941">
        <w:rPr>
          <w:rFonts w:ascii="Times New Roman" w:hAnsi="Times New Roman" w:cs="Times New Roman"/>
          <w:sz w:val="28"/>
          <w:szCs w:val="28"/>
        </w:rPr>
        <w:tab/>
        <w:t>сменного</w:t>
      </w:r>
      <w:r w:rsidRPr="001B4941">
        <w:rPr>
          <w:rFonts w:ascii="Times New Roman" w:hAnsi="Times New Roman" w:cs="Times New Roman"/>
          <w:sz w:val="28"/>
          <w:szCs w:val="28"/>
        </w:rPr>
        <w:tab/>
        <w:t>кресла-коляски;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орган  социальной защиты населения, в том числе с использованием кресла-коляски и, при необходимости, с помощью</w:t>
      </w:r>
      <w:r w:rsidRPr="001B4941">
        <w:rPr>
          <w:rFonts w:ascii="Times New Roman" w:hAnsi="Times New Roman" w:cs="Times New Roman"/>
          <w:sz w:val="28"/>
          <w:szCs w:val="28"/>
        </w:rPr>
        <w:tab/>
        <w:t>работников</w:t>
      </w:r>
      <w:r w:rsidRPr="001B4941">
        <w:rPr>
          <w:rFonts w:ascii="Times New Roman" w:hAnsi="Times New Roman" w:cs="Times New Roman"/>
          <w:sz w:val="28"/>
          <w:szCs w:val="28"/>
        </w:rPr>
        <w:tab/>
        <w:t xml:space="preserve"> органа социальной защиты населения; 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органа социальной защиты;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содействие инвалиду при входе в орган  социальной защиты населения и выходе из него, информирование инвалида о доступных маршрутах общественного транспорта;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941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в помещение органа социальной защиты населения, в котором предоставляются услуга,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 xml:space="preserve">обеспечение допуска в орган социальной защиты населения,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1B4941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1B4941">
        <w:rPr>
          <w:rFonts w:ascii="Times New Roman" w:hAnsi="Times New Roman" w:cs="Times New Roman"/>
          <w:sz w:val="28"/>
          <w:szCs w:val="28"/>
        </w:rPr>
        <w:t xml:space="preserve">  приказом  Министерства труда и социальной защиты Российской Федерации от 22июня 2015 года №386н.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Руководителем органа социальной защиты населения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</w:t>
      </w:r>
      <w:r w:rsidRPr="001B4941">
        <w:rPr>
          <w:rFonts w:ascii="Times New Roman" w:hAnsi="Times New Roman" w:cs="Times New Roman"/>
          <w:sz w:val="28"/>
          <w:szCs w:val="28"/>
        </w:rPr>
        <w:lastRenderedPageBreak/>
        <w:t xml:space="preserve">объект </w:t>
      </w:r>
      <w:proofErr w:type="spellStart"/>
      <w:r w:rsidRPr="001B494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B49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494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B4941">
        <w:rPr>
          <w:rFonts w:ascii="Times New Roman" w:hAnsi="Times New Roman" w:cs="Times New Roman"/>
          <w:sz w:val="28"/>
          <w:szCs w:val="28"/>
        </w:rPr>
        <w:t>;</w:t>
      </w:r>
    </w:p>
    <w:p w:rsidR="001B4941" w:rsidRP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>оказание работниками органа социальной защиты населения иной необходимой инвалидам помощи в преодолении барьеров, мешающих получению ими услуг наравне с другими лицами;</w:t>
      </w:r>
    </w:p>
    <w:p w:rsidR="001B4941" w:rsidRDefault="001B494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941">
        <w:rPr>
          <w:rFonts w:ascii="Times New Roman" w:hAnsi="Times New Roman" w:cs="Times New Roman"/>
          <w:sz w:val="28"/>
          <w:szCs w:val="28"/>
        </w:rPr>
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1B4941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1B4941">
        <w:rPr>
          <w:rFonts w:ascii="Times New Roman" w:hAnsi="Times New Roman" w:cs="Times New Roman"/>
          <w:sz w:val="28"/>
          <w:szCs w:val="28"/>
        </w:rPr>
        <w:t xml:space="preserve"> на приеме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362" w:rsidRPr="00AD2A1D" w:rsidRDefault="00DE5891" w:rsidP="001B49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816362" w:rsidRPr="00AD2A1D">
        <w:rPr>
          <w:rFonts w:ascii="Times New Roman" w:hAnsi="Times New Roman" w:cs="Times New Roman"/>
          <w:sz w:val="28"/>
          <w:szCs w:val="28"/>
        </w:rPr>
        <w:t>Места ожидания предоставления государственной услуги оборудуются стульями, кресельными секциями или скамейками.</w:t>
      </w:r>
      <w:bookmarkStart w:id="33" w:name="sub_1039"/>
      <w:bookmarkEnd w:id="32"/>
    </w:p>
    <w:p w:rsidR="00816362" w:rsidRPr="00AD2A1D" w:rsidRDefault="00DE5891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816362" w:rsidRPr="00AD2A1D">
        <w:rPr>
          <w:rFonts w:ascii="Times New Roman" w:hAnsi="Times New Roman" w:cs="Times New Roman"/>
          <w:sz w:val="28"/>
          <w:szCs w:val="28"/>
        </w:rPr>
        <w:t>Прием заявителей при предоставлении государственной услуги осуществляется согласно графику работы органа социальной защиты</w:t>
      </w:r>
      <w:r w:rsidR="000E2E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6362" w:rsidRPr="00AD2A1D">
        <w:rPr>
          <w:rFonts w:ascii="Times New Roman" w:hAnsi="Times New Roman" w:cs="Times New Roman"/>
          <w:sz w:val="28"/>
          <w:szCs w:val="28"/>
        </w:rPr>
        <w:t>: ежедневно (с понедельника по пятницу), кроме выходных и праздничных дней, в течение рабочего времени.</w:t>
      </w:r>
    </w:p>
    <w:p w:rsidR="00816362" w:rsidRPr="00AD2A1D" w:rsidRDefault="00DE5891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40"/>
      <w:bookmarkEnd w:id="33"/>
      <w:r>
        <w:rPr>
          <w:rFonts w:ascii="Times New Roman" w:hAnsi="Times New Roman" w:cs="Times New Roman"/>
          <w:sz w:val="28"/>
          <w:szCs w:val="28"/>
        </w:rPr>
        <w:t>33.</w:t>
      </w:r>
      <w:r w:rsidR="00816362" w:rsidRPr="00AD2A1D">
        <w:rPr>
          <w:rFonts w:ascii="Times New Roman" w:hAnsi="Times New Roman" w:cs="Times New Roman"/>
          <w:sz w:val="28"/>
          <w:szCs w:val="28"/>
        </w:rPr>
        <w:t>Начальник (заместитель начальника) органа социальной защиты</w:t>
      </w:r>
      <w:r w:rsidR="000E2E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6362" w:rsidRPr="00AD2A1D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вправе принять решение о продлении времени приема заявителей при их обращении лично в орган социальной защиты</w:t>
      </w:r>
      <w:r w:rsidR="000E2E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6362" w:rsidRPr="00AD2A1D">
        <w:rPr>
          <w:rFonts w:ascii="Times New Roman" w:hAnsi="Times New Roman" w:cs="Times New Roman"/>
          <w:sz w:val="28"/>
          <w:szCs w:val="28"/>
        </w:rPr>
        <w:t>.</w:t>
      </w:r>
    </w:p>
    <w:p w:rsidR="00816362" w:rsidRPr="00AD2A1D" w:rsidRDefault="00DE5891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41"/>
      <w:bookmarkEnd w:id="34"/>
      <w:r>
        <w:rPr>
          <w:rFonts w:ascii="Times New Roman" w:hAnsi="Times New Roman" w:cs="Times New Roman"/>
          <w:sz w:val="28"/>
          <w:szCs w:val="28"/>
        </w:rPr>
        <w:t>34.</w:t>
      </w:r>
      <w:r w:rsidR="00816362" w:rsidRPr="00AD2A1D">
        <w:rPr>
          <w:rFonts w:ascii="Times New Roman" w:hAnsi="Times New Roman" w:cs="Times New Roman"/>
          <w:sz w:val="28"/>
          <w:szCs w:val="28"/>
        </w:rPr>
        <w:t>Рабочее место должностного лица органа социальной защиты</w:t>
      </w:r>
      <w:r w:rsidR="000E2E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6362" w:rsidRPr="00AD2A1D">
        <w:rPr>
          <w:rFonts w:ascii="Times New Roman" w:hAnsi="Times New Roman" w:cs="Times New Roman"/>
          <w:sz w:val="28"/>
          <w:szCs w:val="28"/>
        </w:rPr>
        <w:t>, ответственного за предоставление государственной услуги, должно быть оборудовано персональным компьютером с доступом к информационным ресурсам органа социальной защиты</w:t>
      </w:r>
      <w:r w:rsidR="000E2E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6362" w:rsidRPr="00AD2A1D">
        <w:rPr>
          <w:rFonts w:ascii="Times New Roman" w:hAnsi="Times New Roman" w:cs="Times New Roman"/>
          <w:sz w:val="28"/>
          <w:szCs w:val="28"/>
        </w:rPr>
        <w:t>.</w:t>
      </w:r>
    </w:p>
    <w:bookmarkEnd w:id="35"/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Кабинеты приема получателей государственных услуг должны быть оснащены информационными табличками с указанием номера кабинета.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Специалисты, осуществляющие прием получателей государственных услуг, обеспечиваются личными нагрудными идентификационными карточками (бэйджами) и (или) настольными табличками.</w:t>
      </w:r>
    </w:p>
    <w:p w:rsidR="00816362" w:rsidRPr="00AD2A1D" w:rsidRDefault="00816362" w:rsidP="00EB74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816362" w:rsidP="00683854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sub_120016"/>
      <w:bookmarkEnd w:id="24"/>
      <w:r w:rsidRPr="00AD2A1D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государственной услуги</w:t>
      </w:r>
    </w:p>
    <w:p w:rsidR="00816362" w:rsidRPr="00AD2A1D" w:rsidRDefault="00DE5891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42"/>
      <w:bookmarkEnd w:id="36"/>
      <w:r>
        <w:rPr>
          <w:rFonts w:ascii="Times New Roman" w:hAnsi="Times New Roman" w:cs="Times New Roman"/>
          <w:sz w:val="28"/>
          <w:szCs w:val="28"/>
        </w:rPr>
        <w:t>35.</w:t>
      </w:r>
      <w:r w:rsidR="00816362" w:rsidRPr="00AD2A1D">
        <w:rPr>
          <w:rFonts w:ascii="Times New Roman" w:hAnsi="Times New Roman" w:cs="Times New Roman"/>
          <w:sz w:val="28"/>
          <w:szCs w:val="28"/>
        </w:rPr>
        <w:t>Критериями доступности и качества оказания при предоставлении государственной услуги являются:</w:t>
      </w:r>
    </w:p>
    <w:bookmarkEnd w:id="37"/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удовлетворенность заявителей качеством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наглядность форм размещаемой информации о порядке предоставления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lastRenderedPageBreak/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своевременное рассмотрение документов, указанных в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Pr="00AD2A1D">
        <w:rPr>
          <w:rFonts w:ascii="Times New Roman" w:hAnsi="Times New Roman" w:cs="Times New Roman"/>
          <w:sz w:val="28"/>
          <w:szCs w:val="28"/>
        </w:rPr>
        <w:t xml:space="preserve"> Регламента, в случае необходимости - с участием заявителя;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 заявителями о порядке предоставления государственной услуги;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Показателем качества государственной услуги является отсутствие в контрольном листе хода предоставления государственной услуги отклонений от норматива исполнения административного действия.</w:t>
      </w:r>
    </w:p>
    <w:p w:rsidR="00816362" w:rsidRPr="007B5481" w:rsidRDefault="00DE5891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43"/>
      <w:r>
        <w:rPr>
          <w:rFonts w:ascii="Times New Roman" w:hAnsi="Times New Roman" w:cs="Times New Roman"/>
          <w:sz w:val="28"/>
          <w:szCs w:val="28"/>
        </w:rPr>
        <w:t>36.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В процессе предоставления государственной услуги заявитель </w:t>
      </w:r>
      <w:r w:rsidR="00816362" w:rsidRPr="007B5481">
        <w:rPr>
          <w:rFonts w:ascii="Times New Roman" w:hAnsi="Times New Roman" w:cs="Times New Roman"/>
          <w:sz w:val="28"/>
          <w:szCs w:val="28"/>
        </w:rPr>
        <w:t>вправе обращаться в органы социальной защиты</w:t>
      </w:r>
      <w:r w:rsidR="000E2E7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16362" w:rsidRPr="007B5481">
        <w:rPr>
          <w:rFonts w:ascii="Times New Roman" w:hAnsi="Times New Roman" w:cs="Times New Roman"/>
          <w:sz w:val="28"/>
          <w:szCs w:val="28"/>
        </w:rPr>
        <w:t xml:space="preserve"> по мере необходимости, в том числе за получением информации о ходе предоставления государственной услуги.</w:t>
      </w:r>
    </w:p>
    <w:bookmarkEnd w:id="38"/>
    <w:p w:rsidR="00816362" w:rsidRPr="007B5481" w:rsidRDefault="00816362" w:rsidP="002A1828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7B5481" w:rsidRDefault="00816362" w:rsidP="00683854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9" w:name="sub_120017"/>
      <w:r w:rsidRPr="007B5481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услуги в электронной форме</w:t>
      </w:r>
    </w:p>
    <w:p w:rsidR="00816362" w:rsidRPr="007B5481" w:rsidRDefault="00DE5891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44"/>
      <w:bookmarkEnd w:id="39"/>
      <w:r>
        <w:rPr>
          <w:rFonts w:ascii="Times New Roman" w:hAnsi="Times New Roman" w:cs="Times New Roman"/>
          <w:sz w:val="28"/>
          <w:szCs w:val="28"/>
        </w:rPr>
        <w:t>37.</w:t>
      </w:r>
      <w:r w:rsidR="00816362" w:rsidRPr="007B5481">
        <w:rPr>
          <w:rFonts w:ascii="Times New Roman" w:hAnsi="Times New Roman" w:cs="Times New Roman"/>
          <w:sz w:val="28"/>
          <w:szCs w:val="28"/>
        </w:rPr>
        <w:t>Для получения государственной услуги заявителям предоставляется возможность представить заявление о предоставлении государственной услуги и документы (содержащиеся в них сведения), необходимые для предоставления государственной услуги, в форме электронного документа:</w:t>
      </w:r>
    </w:p>
    <w:bookmarkEnd w:id="40"/>
    <w:p w:rsidR="000E2E72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481">
        <w:rPr>
          <w:rFonts w:ascii="Times New Roman" w:hAnsi="Times New Roman" w:cs="Times New Roman"/>
          <w:sz w:val="28"/>
          <w:szCs w:val="28"/>
        </w:rPr>
        <w:t xml:space="preserve">через региональный </w:t>
      </w:r>
      <w:hyperlink r:id="rId9" w:history="1">
        <w:r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портал</w:t>
        </w:r>
      </w:hyperlink>
      <w:r w:rsidRPr="00AD2A1D">
        <w:rPr>
          <w:rFonts w:ascii="Times New Roman" w:hAnsi="Times New Roman" w:cs="Times New Roman"/>
          <w:sz w:val="28"/>
          <w:szCs w:val="28"/>
        </w:rPr>
        <w:t xml:space="preserve"> путем заполнения специальной интерактивной формы (с предоставлением возможности автоматической идентификации (нумерации) обращений; </w:t>
      </w:r>
    </w:p>
    <w:p w:rsidR="00816362" w:rsidRPr="00AD2A1D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виде).</w:t>
      </w:r>
    </w:p>
    <w:p w:rsidR="00816362" w:rsidRPr="007B5481" w:rsidRDefault="00816362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481">
        <w:rPr>
          <w:rFonts w:ascii="Times New Roman" w:hAnsi="Times New Roman" w:cs="Times New Roman"/>
          <w:sz w:val="28"/>
          <w:szCs w:val="28"/>
        </w:rPr>
        <w:t xml:space="preserve">Заявления и документы, необходимые для предоставления государственной услуги, предоставляемые в форме электронных документов, подписываются в соответствии с требованиями </w:t>
      </w:r>
      <w:hyperlink r:id="rId10" w:history="1">
        <w:r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7B5481">
        <w:rPr>
          <w:rFonts w:ascii="Times New Roman" w:hAnsi="Times New Roman" w:cs="Times New Roman"/>
          <w:sz w:val="28"/>
          <w:szCs w:val="28"/>
        </w:rPr>
        <w:t xml:space="preserve"> "Об электронной подписи" и </w:t>
      </w:r>
      <w:hyperlink r:id="rId11" w:history="1">
        <w:r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пунктами 1</w:t>
        </w:r>
      </w:hyperlink>
      <w:r w:rsidRPr="007B548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 статьи 21</w:t>
        </w:r>
      </w:hyperlink>
      <w:r w:rsidRPr="007B5481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услуг".</w:t>
      </w:r>
    </w:p>
    <w:p w:rsidR="00816362" w:rsidRPr="007B5481" w:rsidRDefault="00DE5891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45"/>
      <w:r>
        <w:rPr>
          <w:rFonts w:ascii="Times New Roman" w:hAnsi="Times New Roman" w:cs="Times New Roman"/>
          <w:sz w:val="28"/>
          <w:szCs w:val="28"/>
        </w:rPr>
        <w:t>38.</w:t>
      </w:r>
      <w:r w:rsidR="00816362" w:rsidRPr="007B5481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получения информации о предоставляемой государственной услуге на региональном </w:t>
      </w:r>
      <w:hyperlink r:id="rId13" w:history="1">
        <w:r w:rsidR="00816362"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портале</w:t>
        </w:r>
      </w:hyperlink>
      <w:r w:rsidR="00816362" w:rsidRPr="007B5481">
        <w:rPr>
          <w:rFonts w:ascii="Times New Roman" w:hAnsi="Times New Roman" w:cs="Times New Roman"/>
          <w:sz w:val="28"/>
          <w:szCs w:val="28"/>
        </w:rPr>
        <w:t>.</w:t>
      </w:r>
    </w:p>
    <w:p w:rsidR="00816362" w:rsidRPr="007B5481" w:rsidRDefault="00DE5891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46"/>
      <w:bookmarkEnd w:id="41"/>
      <w:r>
        <w:rPr>
          <w:rFonts w:ascii="Times New Roman" w:hAnsi="Times New Roman" w:cs="Times New Roman"/>
          <w:sz w:val="28"/>
          <w:szCs w:val="28"/>
        </w:rPr>
        <w:t>39.</w:t>
      </w:r>
      <w:r w:rsidR="00816362" w:rsidRPr="007B5481">
        <w:rPr>
          <w:rFonts w:ascii="Times New Roman" w:hAnsi="Times New Roman" w:cs="Times New Roman"/>
          <w:sz w:val="28"/>
          <w:szCs w:val="28"/>
        </w:rPr>
        <w:t xml:space="preserve">Для заявителей обеспечивается возможность осуществлять с использованием регионального </w:t>
      </w:r>
      <w:hyperlink r:id="rId14" w:history="1">
        <w:r w:rsidR="00816362"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портала</w:t>
        </w:r>
      </w:hyperlink>
      <w:r w:rsidR="00816362" w:rsidRPr="007B5481">
        <w:rPr>
          <w:rFonts w:ascii="Times New Roman" w:hAnsi="Times New Roman" w:cs="Times New Roman"/>
          <w:sz w:val="28"/>
          <w:szCs w:val="28"/>
        </w:rPr>
        <w:t xml:space="preserve"> получение сведений о ходе выполнения запроса о предоставлении государственной услуги.</w:t>
      </w:r>
    </w:p>
    <w:p w:rsidR="00816362" w:rsidRPr="00AD2A1D" w:rsidRDefault="00DE5891" w:rsidP="006838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47"/>
      <w:bookmarkEnd w:id="42"/>
      <w:r>
        <w:rPr>
          <w:rFonts w:ascii="Times New Roman" w:hAnsi="Times New Roman" w:cs="Times New Roman"/>
          <w:sz w:val="28"/>
          <w:szCs w:val="28"/>
        </w:rPr>
        <w:t>40.</w:t>
      </w:r>
      <w:r w:rsidR="00816362" w:rsidRPr="007B5481">
        <w:rPr>
          <w:rFonts w:ascii="Times New Roman" w:hAnsi="Times New Roman" w:cs="Times New Roman"/>
          <w:sz w:val="28"/>
          <w:szCs w:val="28"/>
        </w:rPr>
        <w:t>При направлении заявления и документов (содержащихся в них сведений) в форме электронных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 документов в порядке, предусмотренном </w:t>
      </w:r>
      <w:hyperlink w:anchor="sub_1044" w:history="1">
        <w:r w:rsidR="00816362" w:rsidRPr="00611A9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 38</w:t>
        </w:r>
      </w:hyperlink>
      <w:r w:rsidR="00816362" w:rsidRPr="00AD2A1D">
        <w:rPr>
          <w:rFonts w:ascii="Times New Roman" w:hAnsi="Times New Roman" w:cs="Times New Roman"/>
          <w:sz w:val="28"/>
          <w:szCs w:val="28"/>
        </w:rPr>
        <w:t xml:space="preserve">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bookmarkEnd w:id="43"/>
    <w:p w:rsidR="00253DF5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274">
        <w:rPr>
          <w:rFonts w:ascii="Times New Roman" w:hAnsi="Times New Roman" w:cs="Times New Roman"/>
          <w:b/>
          <w:bCs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</w:t>
      </w:r>
      <w:r w:rsidRPr="004612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предоставления государственной услуги в электронной форме.</w:t>
      </w:r>
    </w:p>
    <w:p w:rsidR="002B40B7" w:rsidRDefault="00253DF5" w:rsidP="002B40B7">
      <w:pPr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2B40B7" w:rsidRPr="002B40B7">
        <w:rPr>
          <w:rFonts w:ascii="Times New Roman" w:eastAsia="Times New Roman" w:hAnsi="Times New Roman" w:cs="Times New Roman"/>
          <w:sz w:val="28"/>
          <w:szCs w:val="28"/>
        </w:rPr>
        <w:t>Предоставление государственной услуги в многофункциональном центре осуществляется в соответствии с Федеральным законом № 210-ФЗ, иными нормативными правовыми актами Российской Федерации, нормативными правовыми актами Чеченской Республики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статье 15.1 Федерального закона № 210 - ФЗ, в соответствии с</w:t>
      </w:r>
      <w:proofErr w:type="gramEnd"/>
      <w:r w:rsidR="002B40B7" w:rsidRPr="002B40B7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и заключенным в установленном порядке соглашением о взаимодействии.</w:t>
      </w:r>
    </w:p>
    <w:p w:rsidR="00253DF5" w:rsidRPr="00461274" w:rsidRDefault="00253DF5" w:rsidP="002B40B7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>42. Заявителю обеспечивается направление ответов на обращения по электронной почте в случае направления их заявителем в форме электронного документа (если не указан почтовый адрес).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43. Заявителю обеспечивается возможность получения информации о представляемой государственной услуге на официальных сайтах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органах социальной защиты населения и 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портале.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44. Заявителю обеспечивается возможность получения и копирования на официальных сайтах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органах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 xml:space="preserve">региональном портале </w:t>
      </w:r>
      <w:r w:rsidRPr="00461274">
        <w:rPr>
          <w:rFonts w:ascii="Times New Roman" w:hAnsi="Times New Roman" w:cs="Times New Roman"/>
          <w:sz w:val="28"/>
          <w:szCs w:val="28"/>
        </w:rPr>
        <w:t>заявлений и иных документов, необходимых для получения государственной услуги в электронном виде.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в целях получения государственной услуги представлять документы в электронном виде с использованием официальных сайтов Министерства, органов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45.Заявителю обеспечивается возможность осуществлять с использованием официальных сайтов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органов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</w:t>
      </w:r>
      <w:r w:rsidRPr="00461274">
        <w:rPr>
          <w:rFonts w:ascii="Times New Roman" w:hAnsi="Times New Roman" w:cs="Times New Roman"/>
          <w:sz w:val="28"/>
          <w:szCs w:val="28"/>
        </w:rPr>
        <w:t xml:space="preserve"> мониторинг хода предоставления государственной услуги.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>46.Заявителю обеспечивается возможность направления обращения в форме электронного документа, представления заявителю электронного документа, подтверждающего прием обращения к рассмотрению.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получения результатов предоставления государственной услуги в электронном виде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портале.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47. Заявителю обеспечивается возможность направлять обращения с использованием официальных сайтов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органов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регионального портала.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274">
        <w:rPr>
          <w:rFonts w:ascii="Times New Roman" w:hAnsi="Times New Roman" w:cs="Times New Roman"/>
          <w:sz w:val="28"/>
          <w:szCs w:val="28"/>
        </w:rPr>
        <w:t>При предоставлении государственных услуг должна быть обеспечена возможность: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а) получения заявителями информации о предоставляемой государственной услуге на официальных сайтах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органах социальной защиты населения и 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региональном портале</w:t>
      </w:r>
      <w:r w:rsidRPr="00461274">
        <w:rPr>
          <w:rFonts w:ascii="Times New Roman" w:hAnsi="Times New Roman" w:cs="Times New Roman"/>
          <w:sz w:val="28"/>
          <w:szCs w:val="28"/>
        </w:rPr>
        <w:t>;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б) осуществления заявителями с использованием официальных сайтов </w:t>
      </w: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461274">
        <w:rPr>
          <w:rFonts w:ascii="Times New Roman" w:hAnsi="Times New Roman" w:cs="Times New Roman"/>
          <w:sz w:val="28"/>
          <w:szCs w:val="28"/>
        </w:rPr>
        <w:t xml:space="preserve">инистерства, органов социальной защиты населения </w:t>
      </w:r>
      <w:proofErr w:type="spellStart"/>
      <w:r w:rsidRPr="00461274">
        <w:rPr>
          <w:rFonts w:ascii="Times New Roman" w:hAnsi="Times New Roman" w:cs="Times New Roman"/>
          <w:sz w:val="28"/>
          <w:szCs w:val="28"/>
        </w:rPr>
        <w:t>и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регионального</w:t>
      </w:r>
      <w:proofErr w:type="spellEnd"/>
      <w:r w:rsidRPr="00461274">
        <w:rPr>
          <w:rFonts w:ascii="Times New Roman" w:hAnsi="Times New Roman" w:cs="Times New Roman"/>
          <w:sz w:val="28"/>
          <w:szCs w:val="28"/>
          <w:u w:val="single"/>
        </w:rPr>
        <w:t xml:space="preserve"> портала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461274">
        <w:rPr>
          <w:rFonts w:ascii="Times New Roman" w:hAnsi="Times New Roman" w:cs="Times New Roman"/>
          <w:sz w:val="28"/>
          <w:szCs w:val="28"/>
        </w:rPr>
        <w:t>мониторинга хода предоставления государственной услуги;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>в) направления заявления о предоставлении государственной услуги в электронном виде: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 xml:space="preserve">через </w:t>
      </w:r>
      <w:r w:rsidRPr="00461274">
        <w:rPr>
          <w:rFonts w:ascii="Times New Roman" w:hAnsi="Times New Roman" w:cs="Times New Roman"/>
          <w:sz w:val="28"/>
          <w:szCs w:val="28"/>
          <w:u w:val="single"/>
        </w:rPr>
        <w:t>региональный портал</w:t>
      </w:r>
      <w:r w:rsidRPr="00461274">
        <w:rPr>
          <w:rFonts w:ascii="Times New Roman" w:hAnsi="Times New Roman" w:cs="Times New Roman"/>
          <w:sz w:val="28"/>
          <w:szCs w:val="28"/>
        </w:rPr>
        <w:t xml:space="preserve"> 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виде);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 xml:space="preserve">через официальные сайты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1274">
        <w:rPr>
          <w:rFonts w:ascii="Times New Roman" w:hAnsi="Times New Roman" w:cs="Times New Roman"/>
          <w:sz w:val="28"/>
          <w:szCs w:val="28"/>
        </w:rPr>
        <w:t>инистерства, органов социальной защиты населения в информационно-телекоммуникационной сети Интернет;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274">
        <w:rPr>
          <w:rFonts w:ascii="Times New Roman" w:hAnsi="Times New Roman" w:cs="Times New Roman"/>
          <w:sz w:val="28"/>
          <w:szCs w:val="28"/>
        </w:rPr>
        <w:t>48. Рассмотрение заявления, поданного в форме электронного документа, осуществляется при представлении документов (их заверенных копий), необходимых для предоставления государственной услуги, указанных в пункте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1274">
        <w:rPr>
          <w:rFonts w:ascii="Times New Roman" w:hAnsi="Times New Roman" w:cs="Times New Roman"/>
          <w:sz w:val="28"/>
          <w:szCs w:val="28"/>
          <w:lang w:eastAsia="en-US"/>
        </w:rPr>
        <w:t>настоящего Административного регламента, на бумажном носителе.</w:t>
      </w:r>
    </w:p>
    <w:p w:rsidR="00253DF5" w:rsidRPr="00461274" w:rsidRDefault="00253DF5" w:rsidP="00253DF5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274">
        <w:rPr>
          <w:rFonts w:ascii="Times New Roman" w:hAnsi="Times New Roman" w:cs="Times New Roman"/>
          <w:sz w:val="28"/>
          <w:szCs w:val="28"/>
          <w:lang w:eastAsia="en-US"/>
        </w:rPr>
        <w:t>При подаче заявления в форме электронного документа заявителю направляется электронное сообщение, подтверждающее прием данного заявления и содержащее перечень документов, необходимых для предоставления государственной услуги.</w:t>
      </w:r>
    </w:p>
    <w:p w:rsidR="00253DF5" w:rsidRDefault="00253DF5" w:rsidP="00B940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sub_1300"/>
    </w:p>
    <w:p w:rsidR="00816362" w:rsidRPr="00AD2A1D" w:rsidRDefault="00066E5C" w:rsidP="00B940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816362" w:rsidRPr="00AD2A1D">
        <w:rPr>
          <w:rFonts w:ascii="Times New Roman" w:hAnsi="Times New Roman" w:cs="Times New Roman"/>
          <w:b/>
          <w:bCs/>
          <w:sz w:val="28"/>
          <w:szCs w:val="28"/>
        </w:rPr>
        <w:t xml:space="preserve">. Состав, последовательность и сроки выполнения </w:t>
      </w:r>
    </w:p>
    <w:p w:rsidR="00816362" w:rsidRPr="00AD2A1D" w:rsidRDefault="00816362" w:rsidP="00B940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(действий)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(действий)</w:t>
      </w:r>
      <w:r w:rsidRPr="00AD2A1D">
        <w:rPr>
          <w:rFonts w:ascii="Times New Roman" w:hAnsi="Times New Roman" w:cs="Times New Roman"/>
          <w:b/>
          <w:bCs/>
          <w:sz w:val="28"/>
          <w:szCs w:val="28"/>
        </w:rPr>
        <w:t xml:space="preserve"> в электронной форме</w:t>
      </w:r>
      <w:bookmarkEnd w:id="44"/>
    </w:p>
    <w:p w:rsidR="00816362" w:rsidRPr="00AD2A1D" w:rsidRDefault="00816362" w:rsidP="00B940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AD2A1D" w:rsidRDefault="00816362" w:rsidP="001010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5" w:name="sub_13001"/>
      <w:r w:rsidRPr="00AD2A1D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bookmarkEnd w:id="45"/>
    <w:p w:rsidR="00816362" w:rsidRPr="00AD2A1D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364C" w:rsidRPr="00AD2A1D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48"/>
      <w:r>
        <w:rPr>
          <w:rFonts w:ascii="Times New Roman" w:hAnsi="Times New Roman" w:cs="Times New Roman"/>
          <w:sz w:val="28"/>
          <w:szCs w:val="28"/>
        </w:rPr>
        <w:t>49</w:t>
      </w:r>
      <w:r w:rsidR="00DE5891">
        <w:rPr>
          <w:rFonts w:ascii="Times New Roman" w:hAnsi="Times New Roman" w:cs="Times New Roman"/>
          <w:sz w:val="28"/>
          <w:szCs w:val="28"/>
        </w:rPr>
        <w:t>.</w:t>
      </w:r>
      <w:r w:rsidRPr="00AD2A1D">
        <w:rPr>
          <w:rFonts w:ascii="Times New Roman" w:hAnsi="Times New Roman" w:cs="Times New Roman"/>
          <w:sz w:val="28"/>
          <w:szCs w:val="28"/>
        </w:rPr>
        <w:t>Ход предоставления государственной услуги фиксируется в контрольном листе (</w:t>
      </w:r>
      <w:hyperlink w:anchor="sub_4000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</w:t>
        </w:r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 4</w:t>
        </w:r>
      </w:hyperlink>
      <w:r w:rsidRPr="00AD2A1D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AD2A1D">
        <w:rPr>
          <w:rFonts w:ascii="Times New Roman" w:hAnsi="Times New Roman" w:cs="Times New Roman"/>
          <w:sz w:val="28"/>
          <w:szCs w:val="28"/>
        </w:rPr>
        <w:t>егламенту), который ведется с использованием программного комплекса.</w:t>
      </w:r>
    </w:p>
    <w:p w:rsidR="00816362" w:rsidRPr="00AD2A1D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последовательность следующих административных процедур:</w:t>
      </w:r>
    </w:p>
    <w:bookmarkEnd w:id="46"/>
    <w:p w:rsidR="00816362" w:rsidRPr="00AD2A1D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а) прием и регистрация заявления о предоставлении государственной услуги и прилагаемых к нему документов, указанных в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253DF5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>егламента;</w:t>
      </w:r>
    </w:p>
    <w:p w:rsidR="00816362" w:rsidRPr="00AD2A1D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б) запрос документов (содержащихся в них сведений) в рамках межведомственного взаимодействия;</w:t>
      </w:r>
    </w:p>
    <w:p w:rsidR="00816362" w:rsidRPr="00AD2A1D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в) рассмотрение заявления и прилагаемых к нему документов для установления права на получение государственной услуги;</w:t>
      </w:r>
    </w:p>
    <w:p w:rsidR="00816362" w:rsidRPr="00AD2A1D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г) принятие решения о предоставлении либо об отказе в предоставлении государственной услуги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="00066E5C">
        <w:rPr>
          <w:rFonts w:ascii="Times New Roman" w:hAnsi="Times New Roman" w:cs="Times New Roman"/>
          <w:sz w:val="28"/>
          <w:szCs w:val="28"/>
        </w:rPr>
        <w:t>и</w:t>
      </w:r>
      <w:r w:rsidRPr="00AD2A1D">
        <w:rPr>
          <w:rFonts w:ascii="Times New Roman" w:hAnsi="Times New Roman" w:cs="Times New Roman"/>
          <w:sz w:val="28"/>
          <w:szCs w:val="28"/>
        </w:rPr>
        <w:t xml:space="preserve"> уведомление заявителя об отказе в предоставлении государственной услуги;</w:t>
      </w:r>
    </w:p>
    <w:p w:rsidR="00816362" w:rsidRPr="00AD2A1D" w:rsidRDefault="00066E5C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16362" w:rsidRPr="00AD2A1D">
        <w:rPr>
          <w:rFonts w:ascii="Times New Roman" w:hAnsi="Times New Roman" w:cs="Times New Roman"/>
          <w:sz w:val="28"/>
          <w:szCs w:val="28"/>
        </w:rPr>
        <w:t xml:space="preserve">) организация выплаты ежемесячной денежной выплаты. </w:t>
      </w:r>
    </w:p>
    <w:p w:rsidR="00816362" w:rsidRDefault="00816362" w:rsidP="00101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при предоставлении государственной услуги отражена в блок-схеме (</w:t>
      </w:r>
      <w:hyperlink w:anchor="sub_30000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приложение N 3</w:t>
        </w:r>
      </w:hyperlink>
      <w:r w:rsidRPr="00AD2A1D">
        <w:rPr>
          <w:rFonts w:ascii="Times New Roman" w:hAnsi="Times New Roman" w:cs="Times New Roman"/>
          <w:sz w:val="28"/>
          <w:szCs w:val="28"/>
        </w:rPr>
        <w:t xml:space="preserve"> к </w:t>
      </w:r>
      <w:r w:rsidR="00253DF5">
        <w:rPr>
          <w:rFonts w:ascii="Times New Roman" w:hAnsi="Times New Roman" w:cs="Times New Roman"/>
          <w:sz w:val="28"/>
          <w:szCs w:val="28"/>
        </w:rPr>
        <w:lastRenderedPageBreak/>
        <w:t>Административному р</w:t>
      </w:r>
      <w:r w:rsidRPr="00AD2A1D">
        <w:rPr>
          <w:rFonts w:ascii="Times New Roman" w:hAnsi="Times New Roman" w:cs="Times New Roman"/>
          <w:sz w:val="28"/>
          <w:szCs w:val="28"/>
        </w:rPr>
        <w:t>егламенту).</w:t>
      </w:r>
    </w:p>
    <w:p w:rsidR="00DE5891" w:rsidRPr="00DE5891" w:rsidRDefault="00DE5891" w:rsidP="00DE58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891">
        <w:rPr>
          <w:rFonts w:ascii="Times New Roman" w:hAnsi="Times New Roman" w:cs="Times New Roman"/>
          <w:sz w:val="28"/>
          <w:szCs w:val="28"/>
        </w:rPr>
        <w:t>В случае непредставления заявителем копии страхового свидетельства обязательного пенсионного страхования и копии пенсионного удостоверения</w:t>
      </w:r>
      <w:r w:rsidR="00253DF5">
        <w:rPr>
          <w:rFonts w:ascii="Times New Roman" w:hAnsi="Times New Roman" w:cs="Times New Roman"/>
          <w:sz w:val="28"/>
          <w:szCs w:val="28"/>
        </w:rPr>
        <w:t>,</w:t>
      </w:r>
      <w:r w:rsidRPr="00DE5891">
        <w:rPr>
          <w:rFonts w:ascii="Times New Roman" w:hAnsi="Times New Roman" w:cs="Times New Roman"/>
          <w:sz w:val="28"/>
          <w:szCs w:val="28"/>
        </w:rPr>
        <w:t xml:space="preserve"> специалист органа социальной защиты, предоставляющий государственную услугу</w:t>
      </w:r>
      <w:r w:rsidR="00253DF5">
        <w:rPr>
          <w:rFonts w:ascii="Times New Roman" w:hAnsi="Times New Roman" w:cs="Times New Roman"/>
          <w:sz w:val="28"/>
          <w:szCs w:val="28"/>
        </w:rPr>
        <w:t>,</w:t>
      </w:r>
      <w:r w:rsidRPr="00DE5891">
        <w:rPr>
          <w:rFonts w:ascii="Times New Roman" w:hAnsi="Times New Roman" w:cs="Times New Roman"/>
          <w:sz w:val="28"/>
          <w:szCs w:val="28"/>
        </w:rPr>
        <w:t xml:space="preserve"> осуществляет запрос необходимых документов посредством межведомственного взаимодействия.</w:t>
      </w:r>
    </w:p>
    <w:p w:rsidR="00253DF5" w:rsidRDefault="00253DF5" w:rsidP="00B11A92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7" w:name="sub_13002"/>
    </w:p>
    <w:p w:rsidR="00816362" w:rsidRPr="00AD2A1D" w:rsidRDefault="00816362" w:rsidP="00B11A92">
      <w:pPr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A1D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выполнения административных процедур</w:t>
      </w:r>
    </w:p>
    <w:bookmarkEnd w:id="47"/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362" w:rsidRPr="00AD2A1D" w:rsidRDefault="00253DF5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49"/>
      <w:r>
        <w:rPr>
          <w:rFonts w:ascii="Times New Roman" w:hAnsi="Times New Roman" w:cs="Times New Roman"/>
          <w:sz w:val="28"/>
          <w:szCs w:val="28"/>
        </w:rPr>
        <w:t>5</w:t>
      </w:r>
      <w:r w:rsidR="00CB364C">
        <w:rPr>
          <w:rFonts w:ascii="Times New Roman" w:hAnsi="Times New Roman" w:cs="Times New Roman"/>
          <w:sz w:val="28"/>
          <w:szCs w:val="28"/>
        </w:rPr>
        <w:t>0</w:t>
      </w:r>
      <w:r w:rsidR="00DE5891">
        <w:rPr>
          <w:rFonts w:ascii="Times New Roman" w:hAnsi="Times New Roman" w:cs="Times New Roman"/>
          <w:sz w:val="28"/>
          <w:szCs w:val="28"/>
        </w:rPr>
        <w:t>.</w:t>
      </w:r>
      <w:r w:rsidR="00816362" w:rsidRPr="00AD2A1D">
        <w:rPr>
          <w:rFonts w:ascii="Times New Roman" w:hAnsi="Times New Roman" w:cs="Times New Roman"/>
          <w:sz w:val="28"/>
          <w:szCs w:val="28"/>
        </w:rPr>
        <w:t xml:space="preserve">Прием и регистрация документов, указанных в </w:t>
      </w:r>
      <w:hyperlink w:anchor="sub_1017" w:history="1">
        <w:r w:rsidR="00816362"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816362" w:rsidRPr="00AD2A1D">
        <w:rPr>
          <w:rFonts w:ascii="Times New Roman" w:hAnsi="Times New Roman" w:cs="Times New Roman"/>
          <w:sz w:val="28"/>
          <w:szCs w:val="28"/>
        </w:rPr>
        <w:t>егламента.</w:t>
      </w:r>
    </w:p>
    <w:bookmarkEnd w:id="48"/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в орган социальной защиты с заявлением и документами, указанными в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253DF5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>егламента.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Указанные заявление и документы могут быть направлены в орган социальной защиты</w:t>
      </w:r>
      <w:r w:rsidR="00253DF5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AD2A1D">
        <w:rPr>
          <w:rFonts w:ascii="Times New Roman" w:hAnsi="Times New Roman" w:cs="Times New Roman"/>
          <w:sz w:val="28"/>
          <w:szCs w:val="28"/>
        </w:rPr>
        <w:t xml:space="preserve"> 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816362" w:rsidRPr="007B5481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481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</w:t>
      </w:r>
      <w:hyperlink w:anchor="sub_1017" w:history="1">
        <w:r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253DF5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7B5481">
        <w:rPr>
          <w:rFonts w:ascii="Times New Roman" w:hAnsi="Times New Roman" w:cs="Times New Roman"/>
          <w:sz w:val="28"/>
          <w:szCs w:val="28"/>
        </w:rPr>
        <w:t>егламента, о предоставлении государственной услуги</w:t>
      </w:r>
      <w:r w:rsidR="00253DF5">
        <w:rPr>
          <w:rFonts w:ascii="Times New Roman" w:hAnsi="Times New Roman" w:cs="Times New Roman"/>
          <w:sz w:val="28"/>
          <w:szCs w:val="28"/>
        </w:rPr>
        <w:t>,</w:t>
      </w:r>
      <w:r w:rsidRPr="007B5481">
        <w:rPr>
          <w:rFonts w:ascii="Times New Roman" w:hAnsi="Times New Roman" w:cs="Times New Roman"/>
          <w:sz w:val="28"/>
          <w:szCs w:val="28"/>
        </w:rPr>
        <w:t xml:space="preserve"> могут быть направлены в органы социальной защиты в электронной форме (в сканированном виде), в том числе с использованием регионального </w:t>
      </w:r>
      <w:hyperlink r:id="rId15" w:history="1">
        <w:r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портала</w:t>
        </w:r>
      </w:hyperlink>
      <w:r w:rsidRPr="007B5481">
        <w:rPr>
          <w:rFonts w:ascii="Times New Roman" w:hAnsi="Times New Roman" w:cs="Times New Roman"/>
          <w:sz w:val="28"/>
          <w:szCs w:val="28"/>
        </w:rPr>
        <w:t>.</w:t>
      </w:r>
    </w:p>
    <w:p w:rsidR="00816362" w:rsidRPr="007B5481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481">
        <w:rPr>
          <w:rFonts w:ascii="Times New Roman" w:hAnsi="Times New Roman" w:cs="Times New Roman"/>
          <w:sz w:val="28"/>
          <w:szCs w:val="28"/>
        </w:rPr>
        <w:t>Должностное лицо: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481">
        <w:rPr>
          <w:rFonts w:ascii="Times New Roman" w:hAnsi="Times New Roman" w:cs="Times New Roman"/>
          <w:sz w:val="28"/>
          <w:szCs w:val="28"/>
        </w:rPr>
        <w:t xml:space="preserve">проверяет наличие документов, необходимых для предоставления государственной услуги, согласно перечню, указанному в </w:t>
      </w:r>
      <w:hyperlink w:anchor="sub_1017" w:history="1">
        <w:r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CE158A" w:rsidRPr="00CE158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7B5481">
        <w:rPr>
          <w:rFonts w:ascii="Times New Roman" w:hAnsi="Times New Roman" w:cs="Times New Roman"/>
          <w:sz w:val="28"/>
          <w:szCs w:val="28"/>
        </w:rPr>
        <w:t>;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производит регистрацию документов, указанных в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>егламента, в день их поступления в орган социальной защиты;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в случае представления не заверенной в установленном порядке копии документа, предусмотренной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>егламента, специалист сличает ее с оригиналом и ставит на ней заверительную надпись "Копия верна", должность лица, заверившего копию, личную подпись, инициалы, фамилию, дату заверения.</w:t>
      </w:r>
    </w:p>
    <w:p w:rsidR="00CE158A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 xml:space="preserve">егламента. 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При направлении документов, указанных в </w:t>
      </w:r>
      <w:hyperlink w:anchor="sub_1017" w:history="1">
        <w:r w:rsidRPr="00AD2A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пункте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D2A1D">
        <w:rPr>
          <w:rFonts w:ascii="Times New Roman" w:hAnsi="Times New Roman" w:cs="Times New Roman"/>
          <w:sz w:val="28"/>
          <w:szCs w:val="28"/>
        </w:rPr>
        <w:t xml:space="preserve">егламента, по почте, направляет извещение о дате получения (регистрации) указанных документов в </w:t>
      </w:r>
      <w:r w:rsidR="00CE158A">
        <w:rPr>
          <w:rFonts w:ascii="Times New Roman" w:hAnsi="Times New Roman" w:cs="Times New Roman"/>
          <w:sz w:val="28"/>
          <w:szCs w:val="28"/>
        </w:rPr>
        <w:t>1-</w:t>
      </w:r>
      <w:r w:rsidRPr="00AD2A1D">
        <w:rPr>
          <w:rFonts w:ascii="Times New Roman" w:hAnsi="Times New Roman" w:cs="Times New Roman"/>
          <w:sz w:val="28"/>
          <w:szCs w:val="28"/>
        </w:rPr>
        <w:t xml:space="preserve">дневный срок с </w:t>
      </w:r>
      <w:r w:rsidRPr="00AD2A1D">
        <w:rPr>
          <w:rFonts w:ascii="Times New Roman" w:hAnsi="Times New Roman" w:cs="Times New Roman"/>
          <w:sz w:val="28"/>
          <w:szCs w:val="28"/>
        </w:rPr>
        <w:lastRenderedPageBreak/>
        <w:t>даты их получения (регистрации) по почте.</w:t>
      </w:r>
    </w:p>
    <w:p w:rsidR="00816362" w:rsidRPr="007B5481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электронной форме должностное лицо направляет заявителю электронное сообщение, подтверждающее прием данного заявления, а также направляет информацию о документах, необходимых для представления заявителем, адресе и графике работы </w:t>
      </w:r>
      <w:r w:rsidRPr="007B5481">
        <w:rPr>
          <w:rFonts w:ascii="Times New Roman" w:hAnsi="Times New Roman" w:cs="Times New Roman"/>
          <w:sz w:val="28"/>
          <w:szCs w:val="28"/>
        </w:rPr>
        <w:t>орган</w:t>
      </w:r>
      <w:r w:rsidR="009D2163">
        <w:rPr>
          <w:rFonts w:ascii="Times New Roman" w:hAnsi="Times New Roman" w:cs="Times New Roman"/>
          <w:sz w:val="28"/>
          <w:szCs w:val="28"/>
        </w:rPr>
        <w:t>а</w:t>
      </w:r>
      <w:r w:rsidRPr="007B5481">
        <w:rPr>
          <w:rFonts w:ascii="Times New Roman" w:hAnsi="Times New Roman" w:cs="Times New Roman"/>
          <w:sz w:val="28"/>
          <w:szCs w:val="28"/>
        </w:rPr>
        <w:t xml:space="preserve"> социальной защиты, в который необходимо представить указанные документы лично.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481">
        <w:rPr>
          <w:rFonts w:ascii="Times New Roman" w:hAnsi="Times New Roman" w:cs="Times New Roman"/>
          <w:sz w:val="28"/>
          <w:szCs w:val="28"/>
        </w:rPr>
        <w:t xml:space="preserve">В случае если представлен неполный пакет документов, предусмотренных </w:t>
      </w:r>
      <w:hyperlink w:anchor="sub_1017" w:history="1">
        <w:r w:rsidRPr="007B548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7B5481">
        <w:rPr>
          <w:rFonts w:ascii="Times New Roman" w:hAnsi="Times New Roman" w:cs="Times New Roman"/>
          <w:sz w:val="28"/>
          <w:szCs w:val="28"/>
        </w:rPr>
        <w:t xml:space="preserve">егламента, должностное лицо возвращает их заявителю в день их регистрации - по требованию заявителя, а при направлении документов по почте - в </w:t>
      </w:r>
      <w:r w:rsidR="00CE158A">
        <w:rPr>
          <w:rFonts w:ascii="Times New Roman" w:hAnsi="Times New Roman" w:cs="Times New Roman"/>
          <w:sz w:val="28"/>
          <w:szCs w:val="28"/>
        </w:rPr>
        <w:t>1</w:t>
      </w:r>
      <w:r w:rsidRPr="007B5481">
        <w:rPr>
          <w:rFonts w:ascii="Times New Roman" w:hAnsi="Times New Roman" w:cs="Times New Roman"/>
          <w:sz w:val="28"/>
          <w:szCs w:val="28"/>
        </w:rPr>
        <w:t xml:space="preserve">-дневный срок </w:t>
      </w:r>
      <w:proofErr w:type="gramStart"/>
      <w:r w:rsidRPr="007B548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7B5481">
        <w:rPr>
          <w:rFonts w:ascii="Times New Roman" w:hAnsi="Times New Roman" w:cs="Times New Roman"/>
          <w:sz w:val="28"/>
          <w:szCs w:val="28"/>
        </w:rPr>
        <w:t xml:space="preserve"> (регистрации) этих документов с указан</w:t>
      </w:r>
      <w:r w:rsidRPr="00AD2A1D">
        <w:rPr>
          <w:rFonts w:ascii="Times New Roman" w:hAnsi="Times New Roman" w:cs="Times New Roman"/>
          <w:sz w:val="28"/>
          <w:szCs w:val="28"/>
        </w:rPr>
        <w:t>ием причины возврата способом, позволяющим подтвердить факт и дату возврата.</w:t>
      </w:r>
    </w:p>
    <w:p w:rsidR="00816362" w:rsidRPr="00AD2A1D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2A1D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процедур, предусмотренных </w:t>
      </w:r>
      <w:hyperlink w:anchor="sub_1049" w:history="1">
        <w:r w:rsidRPr="00CE158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 </w:t>
        </w:r>
      </w:hyperlink>
      <w:r w:rsidR="00CE158A" w:rsidRPr="00CE158A">
        <w:rPr>
          <w:rFonts w:ascii="Times New Roman" w:hAnsi="Times New Roman" w:cs="Times New Roman"/>
          <w:sz w:val="28"/>
          <w:szCs w:val="28"/>
        </w:rPr>
        <w:t>5</w:t>
      </w:r>
      <w:r w:rsidR="00CB364C">
        <w:rPr>
          <w:rFonts w:ascii="Times New Roman" w:hAnsi="Times New Roman" w:cs="Times New Roman"/>
          <w:sz w:val="28"/>
          <w:szCs w:val="28"/>
        </w:rPr>
        <w:t>0</w:t>
      </w:r>
      <w:r w:rsidR="00CE158A" w:rsidRPr="00CE158A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CE158A">
        <w:rPr>
          <w:rFonts w:ascii="Times New Roman" w:hAnsi="Times New Roman" w:cs="Times New Roman"/>
          <w:sz w:val="28"/>
          <w:szCs w:val="28"/>
        </w:rPr>
        <w:t>р</w:t>
      </w:r>
      <w:r w:rsidRPr="00CE158A">
        <w:rPr>
          <w:rFonts w:ascii="Times New Roman" w:hAnsi="Times New Roman" w:cs="Times New Roman"/>
          <w:sz w:val="28"/>
          <w:szCs w:val="28"/>
        </w:rPr>
        <w:t>егламента</w:t>
      </w:r>
      <w:r w:rsidRPr="00AD2A1D">
        <w:rPr>
          <w:rFonts w:ascii="Times New Roman" w:hAnsi="Times New Roman" w:cs="Times New Roman"/>
          <w:sz w:val="28"/>
          <w:szCs w:val="28"/>
        </w:rPr>
        <w:t>, составляет 1 рабочий день.</w:t>
      </w:r>
    </w:p>
    <w:p w:rsidR="00CE158A" w:rsidRDefault="00CE158A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50"/>
    </w:p>
    <w:p w:rsidR="00816362" w:rsidRPr="00CE158A" w:rsidRDefault="00816362" w:rsidP="00B11A9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58A">
        <w:rPr>
          <w:rFonts w:ascii="Times New Roman" w:hAnsi="Times New Roman" w:cs="Times New Roman"/>
          <w:b/>
          <w:sz w:val="28"/>
          <w:szCs w:val="28"/>
        </w:rPr>
        <w:t>Рассмотрение документов для установления права на п</w:t>
      </w:r>
      <w:r w:rsidR="00CE158A">
        <w:rPr>
          <w:rFonts w:ascii="Times New Roman" w:hAnsi="Times New Roman" w:cs="Times New Roman"/>
          <w:b/>
          <w:sz w:val="28"/>
          <w:szCs w:val="28"/>
        </w:rPr>
        <w:t>олучение государственной услуги</w:t>
      </w:r>
    </w:p>
    <w:p w:rsidR="00816362" w:rsidRPr="007B5481" w:rsidRDefault="00816362" w:rsidP="00A06F55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362" w:rsidRPr="007B5481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481">
        <w:rPr>
          <w:rFonts w:ascii="Times New Roman" w:hAnsi="Times New Roman" w:cs="Times New Roman"/>
          <w:sz w:val="28"/>
          <w:szCs w:val="28"/>
        </w:rPr>
        <w:t xml:space="preserve">Блок-схема предоставления государственной услуги приводится в приложении №3 к настоящему </w:t>
      </w:r>
      <w:r w:rsidR="00CE158A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7B5481">
        <w:rPr>
          <w:rFonts w:ascii="Times New Roman" w:hAnsi="Times New Roman" w:cs="Times New Roman"/>
          <w:sz w:val="28"/>
          <w:szCs w:val="28"/>
        </w:rPr>
        <w:t>егламенту.</w:t>
      </w:r>
    </w:p>
    <w:p w:rsidR="00816362" w:rsidRPr="007B5481" w:rsidRDefault="00816362" w:rsidP="00B11A9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9"/>
    <w:p w:rsidR="00807012" w:rsidRDefault="00807012" w:rsidP="00807012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каждой административной процедуры.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7012" w:rsidRDefault="00CE158A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364C">
        <w:rPr>
          <w:rFonts w:ascii="Times New Roman" w:hAnsi="Times New Roman" w:cs="Times New Roman"/>
          <w:sz w:val="28"/>
          <w:szCs w:val="28"/>
        </w:rPr>
        <w:t>1</w:t>
      </w:r>
      <w:r w:rsidR="00DE5891">
        <w:rPr>
          <w:rFonts w:ascii="Times New Roman" w:hAnsi="Times New Roman" w:cs="Times New Roman"/>
          <w:sz w:val="28"/>
          <w:szCs w:val="28"/>
        </w:rPr>
        <w:t>.</w:t>
      </w:r>
      <w:r w:rsidR="00807012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о предоставлении государственной услуги и прилагаемых к нему документов, указанных в </w:t>
      </w:r>
      <w:hyperlink r:id="rId16" w:anchor="sub_1017" w:history="1">
        <w:r w:rsidR="00807012">
          <w:rPr>
            <w:rStyle w:val="a4"/>
            <w:rFonts w:ascii="Times New Roman" w:hAnsi="Times New Roman" w:cs="Times New Roman"/>
            <w:sz w:val="28"/>
            <w:szCs w:val="28"/>
          </w:rPr>
          <w:t>пункте 17</w:t>
        </w:r>
      </w:hyperlink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807012">
        <w:rPr>
          <w:rFonts w:ascii="Times New Roman" w:hAnsi="Times New Roman" w:cs="Times New Roman"/>
          <w:sz w:val="28"/>
          <w:szCs w:val="28"/>
        </w:rPr>
        <w:t>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в орган социальной защиты</w:t>
      </w:r>
      <w:r w:rsidR="00CE158A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 xml:space="preserve"> с заявлением и документами, указанными в </w:t>
      </w:r>
      <w:hyperlink r:id="rId17" w:anchor="sub_101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пункте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>
        <w:rPr>
          <w:rFonts w:ascii="Times New Roman" w:hAnsi="Times New Roman" w:cs="Times New Roman"/>
          <w:sz w:val="28"/>
          <w:szCs w:val="28"/>
        </w:rPr>
        <w:t>егламента.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заявление и документы могут быть направлены в орган социальной защиты 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</w:t>
      </w:r>
      <w:hyperlink r:id="rId18" w:anchor="sub_101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пункте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>
        <w:rPr>
          <w:rFonts w:ascii="Times New Roman" w:hAnsi="Times New Roman" w:cs="Times New Roman"/>
          <w:sz w:val="28"/>
          <w:szCs w:val="28"/>
        </w:rPr>
        <w:t>егламента, о предоставлении государственной услуги</w:t>
      </w:r>
      <w:r w:rsidR="00CE15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быть направлены в органы социальной защиты</w:t>
      </w:r>
      <w:r w:rsidR="00CE158A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с использованием регионального </w:t>
      </w:r>
      <w:hyperlink r:id="rId1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портала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лицо: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наличие документов, необходимых для предоставления государственной услуги, согласно перечню, указанному в </w:t>
      </w:r>
      <w:hyperlink r:id="rId20" w:anchor="sub_101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пункте 17</w:t>
        </w:r>
      </w:hyperlink>
      <w:r w:rsidR="00CE158A" w:rsidRPr="00CE158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 регистрацию документов, указанных в </w:t>
      </w:r>
      <w:hyperlink r:id="rId21" w:anchor="sub_101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пункте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>
        <w:rPr>
          <w:rFonts w:ascii="Times New Roman" w:hAnsi="Times New Roman" w:cs="Times New Roman"/>
          <w:sz w:val="28"/>
          <w:szCs w:val="28"/>
        </w:rPr>
        <w:t>егламента, в день их поступления в орган социальной защиты</w:t>
      </w:r>
      <w:r w:rsidR="00CE158A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B60">
        <w:rPr>
          <w:rFonts w:ascii="Times New Roman" w:hAnsi="Times New Roman" w:cs="Times New Roman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 заверенной в установленном порядке копии документа, предусмотренной </w:t>
      </w:r>
      <w:hyperlink r:id="rId22" w:anchor="sub_101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пунктом 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Регламента, специалист сличает ее с оригиналом и ставит на ней заверительную надпись «Копия верна», должность лица, заверившего копию, личную подпись, инициалы, фамилию, дату заверения.</w:t>
      </w:r>
    </w:p>
    <w:p w:rsidR="00CE158A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r:id="rId23" w:anchor="sub_101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пункте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>
        <w:rPr>
          <w:rFonts w:ascii="Times New Roman" w:hAnsi="Times New Roman" w:cs="Times New Roman"/>
          <w:sz w:val="28"/>
          <w:szCs w:val="28"/>
        </w:rPr>
        <w:t xml:space="preserve">егламента. 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документов, указанных в </w:t>
      </w:r>
      <w:hyperlink r:id="rId24" w:anchor="sub_101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пункте 17</w:t>
        </w:r>
      </w:hyperlink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>
        <w:rPr>
          <w:rFonts w:ascii="Times New Roman" w:hAnsi="Times New Roman" w:cs="Times New Roman"/>
          <w:sz w:val="28"/>
          <w:szCs w:val="28"/>
        </w:rPr>
        <w:t xml:space="preserve">егламента, по почте, направляет извещение о дате получения (регистрации) указанных документов в </w:t>
      </w:r>
      <w:r w:rsidR="00CE15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-дневный срок с даты их получения (регистрации) по почте.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поступлении заявления в электронной форме должностное лицо направляет заявителю электронное сообщение, подтверждающее прием данного заявления, а также направляет информацию о документах, необходимых для представления заявителем, адресе и графике работы органы социальной защиты</w:t>
      </w:r>
      <w:r w:rsidR="00CE158A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, в который необходимо представить указанные документы лично.</w:t>
      </w:r>
      <w:proofErr w:type="gramEnd"/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представлен неполный пакет документов, предусмотренных </w:t>
      </w:r>
      <w:r w:rsidRPr="00E1153A">
        <w:rPr>
          <w:rFonts w:ascii="Times New Roman" w:hAnsi="Times New Roman" w:cs="Times New Roman"/>
          <w:sz w:val="28"/>
          <w:szCs w:val="28"/>
        </w:rPr>
        <w:t>пунктом 17</w:t>
      </w:r>
      <w:r w:rsidR="00CE158A">
        <w:rPr>
          <w:rFonts w:ascii="Times New Roman" w:hAnsi="Times New Roman" w:cs="Times New Roman"/>
          <w:sz w:val="28"/>
          <w:szCs w:val="28"/>
        </w:rPr>
        <w:t>Административного р</w:t>
      </w:r>
      <w:r>
        <w:rPr>
          <w:rFonts w:ascii="Times New Roman" w:hAnsi="Times New Roman" w:cs="Times New Roman"/>
          <w:sz w:val="28"/>
          <w:szCs w:val="28"/>
        </w:rPr>
        <w:t xml:space="preserve">егламента, должностное лицо возвращает их заявителю в день их регистрации - по требованию заявителя, а при направлении документов по почте - в </w:t>
      </w:r>
      <w:r w:rsidR="00CE15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-дневный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(регистрации) этих документов с указанием причины возврата способом, позволяющим подтвердить факт и дату возврата.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процедур, предусмотренных </w:t>
      </w:r>
      <w:r w:rsidRPr="00E1153A">
        <w:rPr>
          <w:rFonts w:ascii="Times New Roman" w:hAnsi="Times New Roman" w:cs="Times New Roman"/>
          <w:sz w:val="28"/>
          <w:szCs w:val="28"/>
        </w:rPr>
        <w:t>пунктом </w:t>
      </w:r>
      <w:r w:rsidR="00CE158A" w:rsidRPr="00CE158A">
        <w:rPr>
          <w:rFonts w:ascii="Times New Roman" w:hAnsi="Times New Roman" w:cs="Times New Roman"/>
          <w:sz w:val="28"/>
          <w:szCs w:val="28"/>
        </w:rPr>
        <w:t>5</w:t>
      </w:r>
      <w:r w:rsidR="00CB364C">
        <w:rPr>
          <w:rFonts w:ascii="Times New Roman" w:hAnsi="Times New Roman" w:cs="Times New Roman"/>
          <w:sz w:val="28"/>
          <w:szCs w:val="28"/>
        </w:rPr>
        <w:t>1</w:t>
      </w:r>
      <w:r w:rsidR="00CE158A" w:rsidRPr="00CE15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 составляет 1 рабочий день.</w:t>
      </w:r>
    </w:p>
    <w:p w:rsidR="00807012" w:rsidRDefault="00CB364C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DE5891">
        <w:rPr>
          <w:rFonts w:ascii="Times New Roman" w:hAnsi="Times New Roman" w:cs="Times New Roman"/>
          <w:sz w:val="28"/>
          <w:szCs w:val="28"/>
        </w:rPr>
        <w:t>.</w:t>
      </w:r>
      <w:r w:rsidR="00807012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 для установления права на получение государственной услуги.</w:t>
      </w:r>
    </w:p>
    <w:p w:rsidR="00807012" w:rsidRDefault="00807012" w:rsidP="008070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осуществляет проверку документов, указанных в </w:t>
      </w:r>
      <w:r w:rsidRPr="00E1153A">
        <w:rPr>
          <w:rFonts w:ascii="Times New Roman" w:hAnsi="Times New Roman" w:cs="Times New Roman"/>
          <w:sz w:val="28"/>
          <w:szCs w:val="28"/>
        </w:rPr>
        <w:t>пункте 17</w:t>
      </w:r>
      <w:r w:rsidR="00CB364C">
        <w:rPr>
          <w:rFonts w:ascii="Times New Roman" w:hAnsi="Times New Roman" w:cs="Times New Roman"/>
          <w:sz w:val="28"/>
          <w:szCs w:val="28"/>
        </w:rPr>
        <w:t>Административного р</w:t>
      </w:r>
      <w:r>
        <w:rPr>
          <w:rFonts w:ascii="Times New Roman" w:hAnsi="Times New Roman" w:cs="Times New Roman"/>
          <w:sz w:val="28"/>
          <w:szCs w:val="28"/>
        </w:rPr>
        <w:t>егламента, на предмет соответствия действующему законодательству и наличия оснований для предоставления государственной услуги в течение 2 рабочих дней.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в представленных заявителем документах несоответствий действующему законодательству принимает решение о проведении дополнительной проверки и уведомляет заявителя о проведении такой проверки; окончательный ответ направляет заявителю не позднее чем через </w:t>
      </w:r>
      <w:r w:rsidR="00CB364C">
        <w:rPr>
          <w:rFonts w:ascii="Times New Roman" w:hAnsi="Times New Roman" w:cs="Times New Roman"/>
          <w:sz w:val="28"/>
          <w:szCs w:val="28"/>
        </w:rPr>
        <w:t>2-х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 после принятия решения о проведении проверки (для ежемесячного денежно</w:t>
      </w:r>
      <w:r w:rsidR="007407CA">
        <w:rPr>
          <w:rFonts w:ascii="Times New Roman" w:hAnsi="Times New Roman" w:cs="Times New Roman"/>
          <w:sz w:val="28"/>
          <w:szCs w:val="28"/>
        </w:rPr>
        <w:t>й выплаты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50" w:name="sub_1051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7012" w:rsidRDefault="00CB364C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DE5891">
        <w:rPr>
          <w:rFonts w:ascii="Times New Roman" w:hAnsi="Times New Roman" w:cs="Times New Roman"/>
          <w:sz w:val="28"/>
          <w:szCs w:val="28"/>
        </w:rPr>
        <w:t>.</w:t>
      </w:r>
      <w:r w:rsidR="00807012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 в предоставлении государственной услуги.</w:t>
      </w:r>
    </w:p>
    <w:bookmarkEnd w:id="50"/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является результат проведения административных действий, указанных в </w:t>
      </w:r>
      <w:r w:rsidRPr="00E1153A">
        <w:rPr>
          <w:rFonts w:ascii="Times New Roman" w:hAnsi="Times New Roman" w:cs="Times New Roman"/>
          <w:sz w:val="28"/>
          <w:szCs w:val="28"/>
        </w:rPr>
        <w:t>пункте </w:t>
      </w:r>
      <w:r w:rsidR="00E1153A" w:rsidRPr="00E1153A">
        <w:rPr>
          <w:rFonts w:ascii="Times New Roman" w:hAnsi="Times New Roman" w:cs="Times New Roman"/>
        </w:rPr>
        <w:t xml:space="preserve">53 </w:t>
      </w:r>
      <w:r w:rsidR="00CB364C">
        <w:rPr>
          <w:rFonts w:ascii="Times New Roman" w:hAnsi="Times New Roman" w:cs="Times New Roman"/>
          <w:sz w:val="28"/>
          <w:szCs w:val="28"/>
        </w:rPr>
        <w:t>Административного р</w:t>
      </w:r>
      <w:r>
        <w:rPr>
          <w:rFonts w:ascii="Times New Roman" w:hAnsi="Times New Roman" w:cs="Times New Roman"/>
          <w:sz w:val="28"/>
          <w:szCs w:val="28"/>
        </w:rPr>
        <w:t>егламента.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представленные документы соответствуют действующему законодательству и установлено наличие основания для предоставления ежемесячно</w:t>
      </w:r>
      <w:r w:rsidR="007407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7407CA">
        <w:rPr>
          <w:rFonts w:ascii="Times New Roman" w:hAnsi="Times New Roman" w:cs="Times New Roman"/>
          <w:sz w:val="28"/>
          <w:szCs w:val="28"/>
        </w:rPr>
        <w:t>й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="007407CA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>, должностное лицо формирует решение о назначении ежемесячно</w:t>
      </w:r>
      <w:r w:rsidR="007407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7407CA">
        <w:rPr>
          <w:rFonts w:ascii="Times New Roman" w:hAnsi="Times New Roman" w:cs="Times New Roman"/>
          <w:sz w:val="28"/>
          <w:szCs w:val="28"/>
        </w:rPr>
        <w:t>й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="007407CA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чего формирует личное дело и передает его на проверку должностному лицу </w:t>
      </w:r>
      <w:r w:rsidR="00CB36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инистерства, осуществляющему проверку личных дел получателей ежемесячно</w:t>
      </w:r>
      <w:r w:rsidR="007407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7407CA">
        <w:rPr>
          <w:rFonts w:ascii="Times New Roman" w:hAnsi="Times New Roman" w:cs="Times New Roman"/>
          <w:sz w:val="28"/>
          <w:szCs w:val="28"/>
        </w:rPr>
        <w:t>й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="007407CA">
        <w:rPr>
          <w:rFonts w:ascii="Times New Roman" w:hAnsi="Times New Roman" w:cs="Times New Roman"/>
          <w:sz w:val="28"/>
          <w:szCs w:val="28"/>
        </w:rPr>
        <w:t>выплаты ветеранам труда и труженикам тыла</w:t>
      </w:r>
      <w:r>
        <w:rPr>
          <w:rFonts w:ascii="Times New Roman" w:hAnsi="Times New Roman" w:cs="Times New Roman"/>
          <w:sz w:val="28"/>
          <w:szCs w:val="28"/>
        </w:rPr>
        <w:t xml:space="preserve"> (далее – должностное лицо </w:t>
      </w:r>
      <w:r w:rsidR="00CB36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инистерства).</w:t>
      </w:r>
    </w:p>
    <w:p w:rsidR="002B40B7" w:rsidRDefault="00807012" w:rsidP="002B40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CB36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проводит проверку личного дела, правильности принятия решения о назначении ежемесячно</w:t>
      </w:r>
      <w:r w:rsidR="00DF4D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DF4D8A">
        <w:rPr>
          <w:rFonts w:ascii="Times New Roman" w:hAnsi="Times New Roman" w:cs="Times New Roman"/>
          <w:sz w:val="28"/>
          <w:szCs w:val="28"/>
        </w:rPr>
        <w:t>й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="00DF4D8A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 xml:space="preserve">, подписывает указанное решение в течение 1 рабочего дня и возвращает личное дело в орган социальной защиты. 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социальной защиты организует выплату </w:t>
      </w:r>
      <w:r w:rsidR="00DF4D8A">
        <w:rPr>
          <w:rFonts w:ascii="Times New Roman" w:hAnsi="Times New Roman" w:cs="Times New Roman"/>
          <w:sz w:val="28"/>
          <w:szCs w:val="28"/>
        </w:rPr>
        <w:t>ветеранам труда и  труженикам тыла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="00DF4D8A">
        <w:rPr>
          <w:rFonts w:ascii="Times New Roman" w:hAnsi="Times New Roman" w:cs="Times New Roman"/>
          <w:sz w:val="28"/>
          <w:szCs w:val="28"/>
        </w:rPr>
        <w:t>способом,</w:t>
      </w:r>
      <w:r>
        <w:rPr>
          <w:rFonts w:ascii="Times New Roman" w:hAnsi="Times New Roman" w:cs="Times New Roman"/>
          <w:sz w:val="28"/>
          <w:szCs w:val="28"/>
        </w:rPr>
        <w:t xml:space="preserve"> указанным в заявлении.</w:t>
      </w:r>
    </w:p>
    <w:p w:rsidR="002B40B7" w:rsidRDefault="002B40B7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0B7">
        <w:rPr>
          <w:rFonts w:ascii="Times New Roman" w:eastAsia="Times New Roman" w:hAnsi="Times New Roman" w:cs="Times New Roman"/>
          <w:sz w:val="28"/>
          <w:szCs w:val="28"/>
        </w:rPr>
        <w:t>Информация о назначения услуги ответственным должностным лицом органа социальной защиты направляется по защищенному телекоммуникационному каналу связи  до 5 числа месяца, следующего за месяцем назначения, в Министерство для ее последующего размещения в Единой государственной информационной системе социального обслуживания в порядке, установленном постановлением Правительства Российской Федерации от 14 февраля 2017 года № 181 «О Единой государственной информационной системе социального обеспечения</w:t>
      </w:r>
      <w:proofErr w:type="gramEnd"/>
    </w:p>
    <w:p w:rsidR="00807012" w:rsidRDefault="00CB364C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807012">
        <w:rPr>
          <w:rFonts w:ascii="Times New Roman" w:hAnsi="Times New Roman" w:cs="Times New Roman"/>
          <w:sz w:val="28"/>
          <w:szCs w:val="28"/>
        </w:rPr>
        <w:t>При вынесении решения об отказе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7012">
        <w:rPr>
          <w:rFonts w:ascii="Times New Roman" w:hAnsi="Times New Roman" w:cs="Times New Roman"/>
          <w:sz w:val="28"/>
          <w:szCs w:val="28"/>
        </w:rPr>
        <w:t xml:space="preserve"> в решении в обязательном порядке указывает правовые основания такого отказа и формирует уведомление об отказе.</w:t>
      </w:r>
    </w:p>
    <w:p w:rsidR="00807012" w:rsidRDefault="00807012" w:rsidP="008070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назначении ежемесячно</w:t>
      </w:r>
      <w:r w:rsidR="00CC748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CC7485">
        <w:rPr>
          <w:rFonts w:ascii="Times New Roman" w:hAnsi="Times New Roman" w:cs="Times New Roman"/>
          <w:sz w:val="28"/>
          <w:szCs w:val="28"/>
        </w:rPr>
        <w:t>й</w:t>
      </w:r>
      <w:r w:rsidR="005734F4">
        <w:rPr>
          <w:rFonts w:ascii="Times New Roman" w:hAnsi="Times New Roman" w:cs="Times New Roman"/>
          <w:sz w:val="28"/>
          <w:szCs w:val="28"/>
        </w:rPr>
        <w:t xml:space="preserve"> </w:t>
      </w:r>
      <w:r w:rsidR="00CC7485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причин отказа направляет заявителю в течение </w:t>
      </w:r>
      <w:r w:rsidR="00CB364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рабоч</w:t>
      </w:r>
      <w:r w:rsidR="00CB364C">
        <w:rPr>
          <w:rFonts w:ascii="Times New Roman" w:hAnsi="Times New Roman" w:cs="Times New Roman"/>
          <w:sz w:val="28"/>
          <w:szCs w:val="28"/>
        </w:rPr>
        <w:t>его дня</w:t>
      </w:r>
      <w:r>
        <w:rPr>
          <w:rFonts w:ascii="Times New Roman" w:hAnsi="Times New Roman" w:cs="Times New Roman"/>
          <w:sz w:val="28"/>
          <w:szCs w:val="28"/>
        </w:rPr>
        <w:t xml:space="preserve"> со дня вынесения соответствующего решения.</w:t>
      </w:r>
    </w:p>
    <w:bookmarkEnd w:id="1"/>
    <w:p w:rsidR="00816362" w:rsidRDefault="00816362">
      <w:pPr>
        <w:rPr>
          <w:rFonts w:ascii="Times New Roman" w:hAnsi="Times New Roman" w:cs="Times New Roman"/>
          <w:sz w:val="28"/>
          <w:szCs w:val="28"/>
        </w:rPr>
      </w:pP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9418C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ГОСУДАРСТВЕННОЙ УСЛУГИ</w:t>
      </w:r>
    </w:p>
    <w:p w:rsidR="00CB364C" w:rsidRPr="009418C5" w:rsidRDefault="00CB364C" w:rsidP="00CB3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1" w:name="sub_1410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9418C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 w:rsidRPr="009418C5">
        <w:rPr>
          <w:rFonts w:ascii="Times New Roman" w:hAnsi="Times New Roman" w:cs="Times New Roman"/>
          <w:b/>
          <w:sz w:val="28"/>
          <w:szCs w:val="28"/>
        </w:rPr>
        <w:t>Административный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bookmarkEnd w:id="51"/>
    <w:p w:rsidR="00CB364C" w:rsidRPr="00D748C6" w:rsidRDefault="00CB364C" w:rsidP="00CB364C">
      <w:pPr>
        <w:pStyle w:val="aa"/>
        <w:spacing w:before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54</w:t>
      </w:r>
      <w:r w:rsidRPr="00D748C6">
        <w:rPr>
          <w:color w:val="auto"/>
          <w:sz w:val="28"/>
          <w:szCs w:val="28"/>
        </w:rPr>
        <w:t xml:space="preserve">. Текущий </w:t>
      </w:r>
      <w:proofErr w:type="gramStart"/>
      <w:r w:rsidRPr="00D748C6">
        <w:rPr>
          <w:color w:val="auto"/>
          <w:sz w:val="28"/>
          <w:szCs w:val="28"/>
        </w:rPr>
        <w:t>контроль за</w:t>
      </w:r>
      <w:proofErr w:type="gramEnd"/>
      <w:r w:rsidRPr="00D748C6">
        <w:rPr>
          <w:color w:val="auto"/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 регламентом предоставления государственной услуги, осуществляется начальником органа социальной защиты населения.</w:t>
      </w:r>
    </w:p>
    <w:p w:rsidR="00CB364C" w:rsidRDefault="00CB364C" w:rsidP="00CB364C">
      <w:pPr>
        <w:pStyle w:val="aa"/>
        <w:spacing w:before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55</w:t>
      </w:r>
      <w:r w:rsidRPr="00D748C6">
        <w:rPr>
          <w:color w:val="auto"/>
          <w:sz w:val="28"/>
          <w:szCs w:val="28"/>
        </w:rPr>
        <w:t xml:space="preserve">. Текущий контроль осуществляется путём проведения ежедневных проверок соблюдения и исполнения специалистами нормативных правовых </w:t>
      </w:r>
      <w:r w:rsidRPr="00D748C6">
        <w:rPr>
          <w:color w:val="auto"/>
          <w:sz w:val="28"/>
          <w:szCs w:val="28"/>
        </w:rPr>
        <w:lastRenderedPageBreak/>
        <w:t>актов Российской Федерации и Чеченской Республики, положений настоящего Административного регламента, устанавливающих требования к предоставлению государс</w:t>
      </w:r>
      <w:r>
        <w:rPr>
          <w:color w:val="auto"/>
          <w:sz w:val="28"/>
          <w:szCs w:val="28"/>
        </w:rPr>
        <w:t>твенной услуги.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</w:p>
    <w:p w:rsidR="00CB364C" w:rsidRPr="00D748C6" w:rsidRDefault="00CB364C" w:rsidP="00CB364C">
      <w:pPr>
        <w:pStyle w:val="aa"/>
        <w:spacing w:before="0"/>
        <w:ind w:firstLine="567"/>
        <w:jc w:val="both"/>
        <w:rPr>
          <w:color w:val="auto"/>
          <w:sz w:val="28"/>
          <w:szCs w:val="28"/>
        </w:rPr>
      </w:pPr>
      <w:r w:rsidRPr="00D748C6">
        <w:rPr>
          <w:color w:val="auto"/>
          <w:sz w:val="28"/>
          <w:szCs w:val="28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 предоставления государственной услуги,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CB364C" w:rsidRPr="00D748C6" w:rsidRDefault="00CB364C" w:rsidP="00CB364C">
      <w:pPr>
        <w:ind w:firstLine="567"/>
        <w:jc w:val="center"/>
        <w:rPr>
          <w:b/>
          <w:bCs/>
          <w:szCs w:val="28"/>
        </w:rPr>
      </w:pPr>
      <w:bookmarkStart w:id="52" w:name="sub_1420"/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</w:t>
      </w: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в том числе порядок и формы </w:t>
      </w:r>
      <w:proofErr w:type="gramStart"/>
      <w:r w:rsidRPr="009418C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предоставления государственной услуги</w:t>
      </w:r>
    </w:p>
    <w:bookmarkEnd w:id="52"/>
    <w:p w:rsidR="00CB364C" w:rsidRPr="00D748C6" w:rsidRDefault="00CB364C" w:rsidP="00CB364C">
      <w:pPr>
        <w:pStyle w:val="a9"/>
        <w:ind w:firstLine="567"/>
      </w:pPr>
      <w:r>
        <w:t>56</w:t>
      </w:r>
      <w:r w:rsidRPr="00D748C6">
        <w:t xml:space="preserve">. Для осуществления </w:t>
      </w:r>
      <w:proofErr w:type="gramStart"/>
      <w:r w:rsidRPr="00D748C6">
        <w:t>контроля за</w:t>
      </w:r>
      <w:proofErr w:type="gramEnd"/>
      <w:r w:rsidRPr="00D748C6">
        <w:t xml:space="preserve">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CB364C" w:rsidRPr="00D748C6" w:rsidRDefault="00CB364C" w:rsidP="00CB364C">
      <w:pPr>
        <w:pStyle w:val="a9"/>
        <w:ind w:firstLine="567"/>
      </w:pPr>
      <w:r w:rsidRPr="00D748C6">
        <w:t>Периодичность проведения проверок может носить плановый характер (осуществляться на основании квартальных, полугодовых или годовых планов работы утверждаемых министром), тематический характер (проверка предоставления государственной услуги отдельным категориям получателей государственной услуги) и внеплановый характер (по конкретному обращению получателя государственной услуги).</w:t>
      </w:r>
    </w:p>
    <w:p w:rsidR="00CB364C" w:rsidRPr="00D748C6" w:rsidRDefault="00CB364C" w:rsidP="00CB364C">
      <w:pPr>
        <w:pStyle w:val="a9"/>
        <w:ind w:firstLine="567"/>
      </w:pPr>
      <w:r w:rsidRPr="00D748C6">
        <w:t>Проверки полноты и качества предоставления государственной услуги включают в себя,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органа социальной защиты населения, ответственных за предоставление государственной услуги.</w:t>
      </w:r>
    </w:p>
    <w:p w:rsidR="00CB364C" w:rsidRPr="00D748C6" w:rsidRDefault="00CB364C" w:rsidP="00CB364C">
      <w:pPr>
        <w:pStyle w:val="a9"/>
        <w:ind w:firstLine="567"/>
      </w:pPr>
      <w:r>
        <w:t>57</w:t>
      </w:r>
      <w:r w:rsidRPr="00D748C6">
        <w:t>. 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CB364C" w:rsidRPr="00D748C6" w:rsidRDefault="00CB364C" w:rsidP="00CB364C">
      <w:pPr>
        <w:pStyle w:val="a9"/>
        <w:ind w:firstLine="567"/>
      </w:pPr>
      <w:r w:rsidRPr="00D748C6"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CB364C" w:rsidRPr="00D748C6" w:rsidRDefault="00CB364C" w:rsidP="00CB364C">
      <w:pPr>
        <w:pStyle w:val="a9"/>
        <w:ind w:firstLine="567"/>
      </w:pPr>
      <w:r w:rsidRPr="00D748C6">
        <w:t>Справка подписывается всеми членами комиссии.</w:t>
      </w:r>
    </w:p>
    <w:p w:rsidR="00CB364C" w:rsidRPr="00D748C6" w:rsidRDefault="00CB364C" w:rsidP="00CB364C">
      <w:pPr>
        <w:pStyle w:val="a9"/>
        <w:ind w:firstLine="567"/>
      </w:pPr>
      <w:r w:rsidRPr="00D748C6">
        <w:t>Начальник органа социальной защиты населения, в котором проводилась проверка, ставит свою подпись в справке, после чего ему передаётся один экземпляр справки, второй экземпляр хранится в министерстве.</w:t>
      </w:r>
    </w:p>
    <w:p w:rsidR="00CB364C" w:rsidRPr="00D748C6" w:rsidRDefault="00CB364C" w:rsidP="00CB364C">
      <w:pPr>
        <w:pStyle w:val="a9"/>
        <w:ind w:firstLine="567"/>
      </w:pP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органов социальной защиты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населения за решения и действия (бездействие), принимаемые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(осуществляемые) ими в ходе предоставления государственной услуги</w:t>
      </w:r>
    </w:p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4357"/>
      <w:r w:rsidRPr="009418C5">
        <w:rPr>
          <w:rFonts w:ascii="Times New Roman" w:hAnsi="Times New Roman" w:cs="Times New Roman"/>
          <w:sz w:val="28"/>
          <w:szCs w:val="28"/>
        </w:rPr>
        <w:lastRenderedPageBreak/>
        <w:t>58.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bookmarkEnd w:id="53"/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59. Должностные лица органов социальной защиты населения, ответственные за осуществление административных процедур по предоставлению государственной услуги, несут установленную законодательством Российской Федерации ответственность за решения и действия (бездействие), принимаемые в ходе предоставления государственной услуги.</w:t>
      </w:r>
    </w:p>
    <w:p w:rsidR="00CB364C" w:rsidRPr="009418C5" w:rsidRDefault="00CB364C" w:rsidP="00CB364C">
      <w:pPr>
        <w:rPr>
          <w:rFonts w:ascii="Times New Roman" w:hAnsi="Times New Roman" w:cs="Times New Roman"/>
          <w:sz w:val="28"/>
          <w:szCs w:val="28"/>
        </w:rPr>
      </w:pPr>
      <w:bookmarkStart w:id="54" w:name="sub_1440"/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9418C5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4459"/>
      <w:bookmarkEnd w:id="54"/>
      <w:r w:rsidRPr="009418C5">
        <w:rPr>
          <w:rFonts w:ascii="Times New Roman" w:hAnsi="Times New Roman" w:cs="Times New Roman"/>
          <w:sz w:val="28"/>
          <w:szCs w:val="28"/>
        </w:rPr>
        <w:t xml:space="preserve">60. 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18C5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социальной защиты населения нормативных правовых актов Российской Федерации, Чеченской Республики, а также положений Административный регламента.</w:t>
      </w:r>
    </w:p>
    <w:bookmarkEnd w:id="55"/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Проверка также может проводиться по конкретному обращению гражданина или организации.</w:t>
      </w:r>
    </w:p>
    <w:p w:rsidR="00CB364C" w:rsidRDefault="00CB364C" w:rsidP="00CB364C">
      <w:pPr>
        <w:jc w:val="center"/>
        <w:rPr>
          <w:szCs w:val="28"/>
        </w:rPr>
      </w:pPr>
      <w:bookmarkStart w:id="56" w:name="sub_1500"/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 xml:space="preserve">5. 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 СОЦИАЛЬНОЙ ЗАЩИТЫ НАСЕЛЕНИЯ, ПРЕДОСТАВЛЯЮЩЕГО ГОСУДАРСТВЕННУЮ УСЛУГУ, А ТАКЖЕ ЕГО </w:t>
      </w: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>ДОЛЖНОСТНЫХ ЛИЦ</w:t>
      </w:r>
    </w:p>
    <w:bookmarkEnd w:id="56"/>
    <w:p w:rsidR="00CB364C" w:rsidRPr="009418C5" w:rsidRDefault="00CB364C" w:rsidP="00CB3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7" w:name="sub_1510"/>
      <w:r w:rsidRPr="009418C5">
        <w:rPr>
          <w:rFonts w:ascii="Times New Roman" w:hAnsi="Times New Roman" w:cs="Times New Roman"/>
          <w:b/>
          <w:bCs/>
          <w:sz w:val="28"/>
          <w:szCs w:val="28"/>
        </w:rPr>
        <w:t>Информация для заявителя о его праве на досудебное (внесудебное)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обжалование решений и действий (бездействия), принятых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в ходе предоставления государственной услуги</w:t>
      </w:r>
    </w:p>
    <w:bookmarkEnd w:id="57"/>
    <w:p w:rsidR="00CB364C" w:rsidRPr="009418C5" w:rsidRDefault="00CB364C" w:rsidP="00CB364C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18C5">
        <w:rPr>
          <w:rFonts w:ascii="Times New Roman" w:hAnsi="Times New Roman" w:cs="Times New Roman"/>
          <w:sz w:val="28"/>
          <w:szCs w:val="28"/>
        </w:rPr>
        <w:t xml:space="preserve">. Заявитель  вправе обжаловать любые решения и действия (бездействие) специалистов, должностных лиц в ходе предоставления ими государственной услуги в досудебном (внесудебном) и судебном порядке. </w:t>
      </w: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C5">
        <w:rPr>
          <w:rFonts w:ascii="Times New Roman" w:hAnsi="Times New Roman" w:cs="Times New Roman"/>
          <w:b/>
          <w:sz w:val="28"/>
          <w:szCs w:val="28"/>
        </w:rPr>
        <w:t>Предмет досудебного (внесудебного) обжалования</w:t>
      </w:r>
    </w:p>
    <w:p w:rsidR="00CB364C" w:rsidRPr="009418C5" w:rsidRDefault="00CB364C" w:rsidP="00CB36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9418C5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заявителем решений и действий (бездействия), принятые в ходе предоставления государственной услуги, является решение или действие (бездействие) должностного лица, принятое им в ходе предоставления государственной услуги, в том числе в следующих случаях: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lastRenderedPageBreak/>
        <w:t>нарушение срока предос</w:t>
      </w:r>
      <w:r w:rsidR="00AC1CF8">
        <w:rPr>
          <w:rFonts w:ascii="Times New Roman" w:hAnsi="Times New Roman" w:cs="Times New Roman"/>
          <w:sz w:val="28"/>
          <w:szCs w:val="28"/>
        </w:rPr>
        <w:t>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решений и действия (бездействие) которого обжалуются, возложена функция по предоставлению государственной услуги в полном объеме, определенном частью 1.3 статьи 16 Федерального закона № 210-ФЗ;</w:t>
      </w:r>
    </w:p>
    <w:p w:rsidR="00CB364C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требование у заявителя документов</w:t>
      </w:r>
      <w:r w:rsidR="00C36DDB">
        <w:rPr>
          <w:rFonts w:ascii="Times New Roman" w:hAnsi="Times New Roman" w:cs="Times New Roman"/>
          <w:sz w:val="28"/>
          <w:szCs w:val="28"/>
        </w:rPr>
        <w:t xml:space="preserve"> или информации либо осуществления действий, представление и осуществление которых </w:t>
      </w:r>
      <w:r w:rsidRPr="009418C5">
        <w:rPr>
          <w:rFonts w:ascii="Times New Roman" w:hAnsi="Times New Roman" w:cs="Times New Roman"/>
          <w:sz w:val="28"/>
          <w:szCs w:val="28"/>
        </w:rPr>
        <w:t>не предусмотрен</w:t>
      </w:r>
      <w:r w:rsidR="00C36DDB">
        <w:rPr>
          <w:rFonts w:ascii="Times New Roman" w:hAnsi="Times New Roman" w:cs="Times New Roman"/>
          <w:sz w:val="28"/>
          <w:szCs w:val="28"/>
        </w:rPr>
        <w:t>о</w:t>
      </w:r>
      <w:r w:rsidRPr="009418C5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 и нормативными правовыми актами Чеченской Республики для предоставления государственной услуги;</w:t>
      </w:r>
    </w:p>
    <w:p w:rsidR="00C36DDB" w:rsidRPr="009418C5" w:rsidRDefault="00C36DDB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="006136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не указывались при первоначальном отказе в приеме документов, необходимы</w:t>
      </w:r>
      <w:r w:rsidR="006136D9">
        <w:rPr>
          <w:rFonts w:ascii="Times New Roman" w:hAnsi="Times New Roman" w:cs="Times New Roman"/>
          <w:sz w:val="28"/>
          <w:szCs w:val="28"/>
        </w:rPr>
        <w:t>х для предоставления государств</w:t>
      </w:r>
      <w:r>
        <w:rPr>
          <w:rFonts w:ascii="Times New Roman" w:hAnsi="Times New Roman" w:cs="Times New Roman"/>
          <w:sz w:val="28"/>
          <w:szCs w:val="28"/>
        </w:rPr>
        <w:t>енной услуги, либо в предоста</w:t>
      </w:r>
      <w:r w:rsidR="006136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лении </w:t>
      </w:r>
      <w:r w:rsidR="006136D9">
        <w:rPr>
          <w:rFonts w:ascii="Times New Roman" w:hAnsi="Times New Roman" w:cs="Times New Roman"/>
          <w:sz w:val="28"/>
          <w:szCs w:val="28"/>
        </w:rPr>
        <w:t xml:space="preserve">государственной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объеме, в порядке, определенном частью 1.3 статьи 16 Федерального закона № 210-ФЗ. 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и нормативными правовыми актами Чеченской Республики для предоставления государственной услуги, у заявителя;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8C5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Чеченской Республики;</w:t>
      </w:r>
      <w:proofErr w:type="gramEnd"/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 и нормативными правовыми актами Чеченской Республики;</w:t>
      </w:r>
    </w:p>
    <w:p w:rsidR="00CB364C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8C5">
        <w:rPr>
          <w:rFonts w:ascii="Times New Roman" w:hAnsi="Times New Roman" w:cs="Times New Roman"/>
          <w:sz w:val="28"/>
          <w:szCs w:val="28"/>
        </w:rPr>
        <w:t>отказ должностного лица органа социальной защиты населения   в исправлении допущенных опечаток и ошибок в выданных в результате предоставления государственной услуги документах либо нарушение установ</w:t>
      </w:r>
      <w:r w:rsidR="008F38D5">
        <w:rPr>
          <w:rFonts w:ascii="Times New Roman" w:hAnsi="Times New Roman" w:cs="Times New Roman"/>
          <w:sz w:val="28"/>
          <w:szCs w:val="28"/>
        </w:rPr>
        <w:t>ленного срока таких исправлений;</w:t>
      </w:r>
      <w:proofErr w:type="gramEnd"/>
    </w:p>
    <w:p w:rsidR="008F38D5" w:rsidRPr="008F38D5" w:rsidRDefault="008F38D5" w:rsidP="008F38D5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38D5">
        <w:rPr>
          <w:rFonts w:ascii="Times New Roman" w:hAnsi="Times New Roman" w:cs="Times New Roman"/>
          <w:sz w:val="28"/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8F38D5" w:rsidRPr="009418C5" w:rsidRDefault="008F38D5" w:rsidP="008F38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38D5">
        <w:rPr>
          <w:rFonts w:ascii="Times New Roman" w:eastAsia="Times New Roman" w:hAnsi="Times New Roman" w:cs="Times New Roman"/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нормативными правовыми актами Российской Федерации и нормативными правовыми актами </w:t>
      </w:r>
      <w:r w:rsidRPr="008F38D5">
        <w:rPr>
          <w:rFonts w:ascii="Times New Roman" w:eastAsia="Times New Roman" w:hAnsi="Times New Roman" w:cs="Times New Roman"/>
          <w:sz w:val="28"/>
          <w:szCs w:val="28"/>
        </w:rPr>
        <w:lastRenderedPageBreak/>
        <w:t>Чеченской Республики.</w:t>
      </w: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8" w:name="sub_1540"/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8C5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рассмотрения жалобы и случаев, в которых ответ на жалобу не дается</w:t>
      </w:r>
    </w:p>
    <w:bookmarkEnd w:id="58"/>
    <w:p w:rsidR="00CB364C" w:rsidRPr="009418C5" w:rsidRDefault="00CB364C" w:rsidP="00CB36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9418C5"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отсутствуют.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106"/>
      <w:r w:rsidRPr="009418C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18C5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с жалобой не указаны фамилия  гражданина, направившего обращение с жалобой, и почтовый адрес, по которому должен быть направлен ответ, ответ на жалобу не дается. </w:t>
      </w:r>
    </w:p>
    <w:p w:rsidR="00CB364C" w:rsidRPr="009418C5" w:rsidRDefault="00CB364C" w:rsidP="00CB364C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18C5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с жалобой не поддается прочтению, ответ на жалобу не дается, о чем в течение семи дней со дня регистрации жалобы сообщается гражданину, направившему жалобу, если его фамилию и почтовый адрес поддаются прочтению.</w:t>
      </w:r>
    </w:p>
    <w:p w:rsidR="00CB364C" w:rsidRPr="009418C5" w:rsidRDefault="00CB364C" w:rsidP="00CB364C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105"/>
      <w:r w:rsidRPr="009418C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18C5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с жалобой гражданина содержится вопрос, на который ему многократно давались письменные ответы по существу в связи с ранее направляемыми обращениями с жалобами, и при этом в жалобе не приводятся новые доводы или обстоятельства, должностное лицо либо уполномоченное на то лицо </w:t>
      </w:r>
      <w:r w:rsidR="008F38D5" w:rsidRPr="008F38D5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  <w:r w:rsidRPr="009418C5">
        <w:rPr>
          <w:rFonts w:ascii="Times New Roman" w:hAnsi="Times New Roman" w:cs="Times New Roman"/>
          <w:sz w:val="28"/>
          <w:szCs w:val="28"/>
        </w:rPr>
        <w:t xml:space="preserve"> О данном решении в течение семи дней уведомляется гражданин, направивший жалобу.</w:t>
      </w:r>
    </w:p>
    <w:bookmarkEnd w:id="60"/>
    <w:p w:rsidR="00CB364C" w:rsidRPr="009418C5" w:rsidRDefault="00CB364C" w:rsidP="00CB364C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18C5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обращении с жалобой вопроса не может быть дан без разглашения сведений, составляющих </w:t>
      </w:r>
      <w:hyperlink r:id="rId25" w:history="1">
        <w:r w:rsidRPr="009418C5">
          <w:rPr>
            <w:rFonts w:ascii="Times New Roman" w:hAnsi="Times New Roman" w:cs="Times New Roman"/>
            <w:sz w:val="28"/>
            <w:szCs w:val="28"/>
          </w:rPr>
          <w:t>государственную</w:t>
        </w:r>
      </w:hyperlink>
      <w:r w:rsidRPr="009418C5">
        <w:rPr>
          <w:rFonts w:ascii="Times New Roman" w:hAnsi="Times New Roman" w:cs="Times New Roman"/>
          <w:sz w:val="28"/>
          <w:szCs w:val="28"/>
        </w:rPr>
        <w:t xml:space="preserve"> или иную охраняемую законодательством тайну, гражданину,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bookmarkEnd w:id="59"/>
    <w:p w:rsidR="00CB364C" w:rsidRPr="009418C5" w:rsidRDefault="00CB364C" w:rsidP="00CB3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64C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1" w:name="sub_1550"/>
      <w:r w:rsidRPr="009418C5">
        <w:rPr>
          <w:rFonts w:ascii="Times New Roman" w:hAnsi="Times New Roman" w:cs="Times New Roman"/>
          <w:b/>
          <w:bCs/>
          <w:sz w:val="28"/>
          <w:szCs w:val="28"/>
        </w:rPr>
        <w:t>Основания для начала процедуры досудебного (внесудебного) обжалования</w:t>
      </w:r>
    </w:p>
    <w:p w:rsidR="00B31D4A" w:rsidRPr="009418C5" w:rsidRDefault="00B31D4A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61"/>
    <w:p w:rsidR="00CB364C" w:rsidRPr="009418C5" w:rsidRDefault="00CB364C" w:rsidP="00CB36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9418C5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государственной услуги на основании Административного регламента.</w:t>
      </w:r>
    </w:p>
    <w:p w:rsidR="00CB364C" w:rsidRPr="009418C5" w:rsidRDefault="00CB364C" w:rsidP="00CB36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Заявители имеют право подать жалобу в письменной форме либо в электронной форме в орган социальной защиты населения.</w:t>
      </w:r>
    </w:p>
    <w:p w:rsidR="00CB364C" w:rsidRPr="009418C5" w:rsidRDefault="00B31D4A" w:rsidP="00CB36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D4A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Министерства, органа социальной защиты населения в информационно-телекоммуникационной сети «Интернет»,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 государственные и муниципальные услуги, их должностными лицами, государственными и муниципальными служащими (далее - система досудебного</w:t>
      </w:r>
      <w:proofErr w:type="gramEnd"/>
      <w:r w:rsidRPr="00B31D4A">
        <w:rPr>
          <w:rFonts w:ascii="Times New Roman" w:hAnsi="Times New Roman" w:cs="Times New Roman"/>
          <w:sz w:val="28"/>
          <w:szCs w:val="28"/>
        </w:rPr>
        <w:t xml:space="preserve"> обжалования), с </w:t>
      </w:r>
      <w:r w:rsidRPr="00B31D4A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информационно-телекоммуникационной сети «Интернет», через многофункциональный центр, а также может быть </w:t>
      </w:r>
      <w:proofErr w:type="gramStart"/>
      <w:r w:rsidRPr="00B31D4A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B31D4A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CB364C" w:rsidRPr="009418C5" w:rsidRDefault="00CB364C" w:rsidP="00CB36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9418C5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наименование органа социальной защиты населения, должностного лица органа социальной защиты населения решения и действия (бездействие) которого обжалуются;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ю</w:t>
      </w:r>
      <w:r w:rsidR="00B31D4A" w:rsidRPr="00B31D4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B31D4A" w:rsidRPr="00B31D4A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когда жалоба направляется посредством системы досудебного обжалования)</w:t>
      </w:r>
      <w:r w:rsidRPr="009418C5">
        <w:rPr>
          <w:rFonts w:ascii="Times New Roman" w:hAnsi="Times New Roman" w:cs="Times New Roman"/>
          <w:sz w:val="28"/>
          <w:szCs w:val="28"/>
        </w:rPr>
        <w:t>;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(бездействии), должностного лица органа социальной защиты населени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я</w:t>
      </w:r>
      <w:r w:rsidR="001B4941" w:rsidRPr="001B49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B4941" w:rsidRPr="001B4941">
        <w:rPr>
          <w:rFonts w:ascii="Times New Roman" w:hAnsi="Times New Roman" w:cs="Times New Roman"/>
          <w:sz w:val="28"/>
          <w:szCs w:val="28"/>
        </w:rPr>
        <w:t>за исключением случая, когда жалоба направляется в электронном виде)</w:t>
      </w:r>
      <w:r w:rsidRPr="009418C5">
        <w:rPr>
          <w:rFonts w:ascii="Times New Roman" w:hAnsi="Times New Roman" w:cs="Times New Roman"/>
          <w:sz w:val="28"/>
          <w:szCs w:val="28"/>
        </w:rPr>
        <w:t>;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должностного лица органа социальной защиты населения. Заявителем могут быть представлены документы (при наличии), подтверждающие его доводы, либо их копии.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364C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2" w:name="sub_1560"/>
      <w:r w:rsidRPr="009418C5"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 необходимых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для обоснования и рассмотрения жалобы</w:t>
      </w:r>
    </w:p>
    <w:p w:rsidR="00B31D4A" w:rsidRPr="009418C5" w:rsidRDefault="00B31D4A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62"/>
    <w:p w:rsidR="00CB364C" w:rsidRPr="009418C5" w:rsidRDefault="00CB364C" w:rsidP="00CB36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9418C5">
        <w:rPr>
          <w:rFonts w:ascii="Times New Roman" w:hAnsi="Times New Roman" w:cs="Times New Roman"/>
          <w:sz w:val="28"/>
          <w:szCs w:val="28"/>
        </w:rPr>
        <w:t>. Заявители имеют право обратиться в орган социальной защиты  населения за получением информации и документов, необходимых для обоснования и рассмотрения жалобы.</w:t>
      </w:r>
    </w:p>
    <w:p w:rsidR="00CB364C" w:rsidRPr="009418C5" w:rsidRDefault="00CB364C" w:rsidP="00CB36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364C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3" w:name="sub_1570"/>
      <w:r w:rsidRPr="009418C5">
        <w:rPr>
          <w:rFonts w:ascii="Times New Roman" w:hAnsi="Times New Roman" w:cs="Times New Roman"/>
          <w:b/>
          <w:bCs/>
          <w:sz w:val="28"/>
          <w:szCs w:val="28"/>
        </w:rPr>
        <w:t xml:space="preserve">Сроки рассмотрения жалобы </w:t>
      </w:r>
    </w:p>
    <w:p w:rsidR="00B31D4A" w:rsidRPr="009418C5" w:rsidRDefault="00B31D4A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5770"/>
      <w:bookmarkEnd w:id="63"/>
      <w:r>
        <w:rPr>
          <w:rFonts w:ascii="Times New Roman" w:hAnsi="Times New Roman" w:cs="Times New Roman"/>
          <w:sz w:val="28"/>
          <w:szCs w:val="28"/>
        </w:rPr>
        <w:t>67</w:t>
      </w:r>
      <w:r w:rsidRPr="009418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Жалоба, поступившая в орган социальной защиты населения,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должностного лица органа социальной защиты населения в приеме документов у заявителя либо в исправлении допущенных опечаток и ошибок или в случае обжалования</w:t>
      </w:r>
      <w:bookmarkEnd w:id="64"/>
      <w:r w:rsidRPr="009418C5">
        <w:rPr>
          <w:rFonts w:ascii="Times New Roman" w:hAnsi="Times New Roman" w:cs="Times New Roman"/>
          <w:sz w:val="28"/>
          <w:szCs w:val="28"/>
        </w:rPr>
        <w:t xml:space="preserve"> нарушения установленного срока таких исправлений - в течение пяти</w:t>
      </w:r>
      <w:proofErr w:type="gramEnd"/>
      <w:r w:rsidRPr="009418C5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64C" w:rsidRPr="009418C5" w:rsidRDefault="00CB364C" w:rsidP="00CB3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5" w:name="sub_1580"/>
      <w:r w:rsidRPr="009418C5">
        <w:rPr>
          <w:rFonts w:ascii="Times New Roman" w:hAnsi="Times New Roman" w:cs="Times New Roman"/>
          <w:b/>
          <w:bCs/>
          <w:sz w:val="28"/>
          <w:szCs w:val="28"/>
        </w:rPr>
        <w:t>Результат досудебного (внесудебного) обжалования применительно</w:t>
      </w:r>
      <w:r w:rsidRPr="009418C5">
        <w:rPr>
          <w:rFonts w:ascii="Times New Roman" w:hAnsi="Times New Roman" w:cs="Times New Roman"/>
          <w:b/>
          <w:bCs/>
          <w:sz w:val="28"/>
          <w:szCs w:val="28"/>
        </w:rPr>
        <w:br/>
        <w:t>к каждой процедуре либо инстанции обжалования</w:t>
      </w:r>
    </w:p>
    <w:bookmarkEnd w:id="65"/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5871"/>
      <w:r>
        <w:rPr>
          <w:rFonts w:ascii="Times New Roman" w:hAnsi="Times New Roman" w:cs="Times New Roman"/>
          <w:sz w:val="28"/>
          <w:szCs w:val="28"/>
        </w:rPr>
        <w:t>68</w:t>
      </w:r>
      <w:r w:rsidRPr="009418C5">
        <w:rPr>
          <w:rFonts w:ascii="Times New Roman" w:hAnsi="Times New Roman" w:cs="Times New Roman"/>
          <w:sz w:val="28"/>
          <w:szCs w:val="28"/>
        </w:rPr>
        <w:t>. По результатам рассмотрения жалобы орган социальной защиты населения принимает одно из следующих решений:</w:t>
      </w:r>
    </w:p>
    <w:bookmarkEnd w:id="66"/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8C5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</w:t>
      </w:r>
      <w:r w:rsidRPr="009418C5">
        <w:rPr>
          <w:rFonts w:ascii="Times New Roman" w:hAnsi="Times New Roman" w:cs="Times New Roman"/>
          <w:sz w:val="28"/>
          <w:szCs w:val="28"/>
        </w:rPr>
        <w:lastRenderedPageBreak/>
        <w:t>исправления допущенных органом социальной защиты населения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Чеченской Республики, а также в иных формах;</w:t>
      </w:r>
      <w:proofErr w:type="gramEnd"/>
    </w:p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8C5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9144D7" w:rsidRDefault="00CB364C" w:rsidP="009144D7">
      <w:pPr>
        <w:ind w:firstLine="708"/>
        <w:jc w:val="both"/>
      </w:pPr>
      <w:bookmarkStart w:id="67" w:name="sub_15872"/>
      <w:r>
        <w:rPr>
          <w:rFonts w:ascii="Times New Roman" w:hAnsi="Times New Roman" w:cs="Times New Roman"/>
          <w:sz w:val="28"/>
          <w:szCs w:val="28"/>
        </w:rPr>
        <w:t>69</w:t>
      </w:r>
      <w:r w:rsidRPr="009418C5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9144D7" w:rsidRPr="009144D7">
        <w:t xml:space="preserve"> </w:t>
      </w:r>
    </w:p>
    <w:p w:rsidR="009144D7" w:rsidRPr="009144D7" w:rsidRDefault="009144D7" w:rsidP="009144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D7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68 настоящего Административного регламента, дается информация о действиях, осуществляемых органом, предоставляющим государственную услугу, многофункциональным центром,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9144D7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B364C" w:rsidRDefault="009144D7" w:rsidP="009144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D7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 в ответе заявителю, указанном в пункте 68 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D4A" w:rsidRPr="009418C5" w:rsidRDefault="00B31D4A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D4A">
        <w:rPr>
          <w:rFonts w:ascii="Times New Roman" w:hAnsi="Times New Roman" w:cs="Times New Roman"/>
          <w:sz w:val="28"/>
          <w:szCs w:val="28"/>
        </w:rPr>
        <w:t>В случае если жалоба была направлена посредством системы досудебного обжалования, ответ заявителю направляется посредством системы досудебного обжалования.</w:t>
      </w:r>
      <w:bookmarkStart w:id="68" w:name="_GoBack"/>
      <w:bookmarkEnd w:id="68"/>
    </w:p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5873"/>
      <w:bookmarkEnd w:id="67"/>
      <w:r>
        <w:rPr>
          <w:rFonts w:ascii="Times New Roman" w:hAnsi="Times New Roman" w:cs="Times New Roman"/>
          <w:sz w:val="28"/>
          <w:szCs w:val="28"/>
        </w:rPr>
        <w:t>70</w:t>
      </w:r>
      <w:r w:rsidRPr="009418C5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9418C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418C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</w:t>
      </w:r>
      <w:r w:rsidR="00D6662A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9418C5">
        <w:rPr>
          <w:rFonts w:ascii="Times New Roman" w:hAnsi="Times New Roman" w:cs="Times New Roman"/>
          <w:sz w:val="28"/>
          <w:szCs w:val="28"/>
        </w:rPr>
        <w:t xml:space="preserve"> наделенное полномочиями по рассмотрению жалоб, незамедлительно направляет имеющиеся материалы в органы прокуратуры.</w:t>
      </w:r>
    </w:p>
    <w:bookmarkEnd w:id="69"/>
    <w:p w:rsidR="00CB364C" w:rsidRPr="009418C5" w:rsidRDefault="00CB364C" w:rsidP="00CB3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9418C5">
        <w:rPr>
          <w:rFonts w:ascii="Times New Roman" w:hAnsi="Times New Roman" w:cs="Times New Roman"/>
          <w:sz w:val="28"/>
          <w:szCs w:val="28"/>
        </w:rPr>
        <w:t xml:space="preserve">. Заявители вправе обжаловать решения, принятые в ходе предоставления государственной услуги, действия или бездействие должностных лиц органа социальной защиты населения в суд общей юрисдикции в порядке и сроки, установленные </w:t>
      </w:r>
      <w:hyperlink r:id="rId26" w:history="1">
        <w:r w:rsidRPr="009418C5">
          <w:rPr>
            <w:rStyle w:val="a4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418C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57D95" w:rsidRDefault="00057D95">
      <w:pPr>
        <w:rPr>
          <w:rFonts w:ascii="Times New Roman" w:hAnsi="Times New Roman" w:cs="Times New Roman"/>
          <w:sz w:val="28"/>
          <w:szCs w:val="28"/>
        </w:rPr>
        <w:sectPr w:rsidR="00057D95" w:rsidSect="00BA4B60">
          <w:pgSz w:w="11906" w:h="16838"/>
          <w:pgMar w:top="964" w:right="851" w:bottom="851" w:left="1701" w:header="709" w:footer="709" w:gutter="0"/>
          <w:cols w:space="708"/>
          <w:docGrid w:linePitch="360"/>
        </w:sectPr>
      </w:pPr>
    </w:p>
    <w:p w:rsidR="00057D95" w:rsidRPr="007F3234" w:rsidRDefault="00057D95" w:rsidP="00057D95">
      <w:pPr>
        <w:ind w:firstLine="698"/>
        <w:jc w:val="right"/>
        <w:rPr>
          <w:b/>
          <w:bCs/>
        </w:rPr>
      </w:pPr>
      <w:r>
        <w:rPr>
          <w:b/>
          <w:bCs/>
        </w:rPr>
        <w:lastRenderedPageBreak/>
        <w:t>Приложение №</w:t>
      </w:r>
      <w:r w:rsidRPr="007F3234">
        <w:rPr>
          <w:b/>
          <w:bCs/>
        </w:rPr>
        <w:t> 1</w:t>
      </w:r>
    </w:p>
    <w:p w:rsidR="00057D95" w:rsidRPr="00801872" w:rsidRDefault="00057D95" w:rsidP="00057D95">
      <w:pPr>
        <w:pStyle w:val="HTML"/>
        <w:ind w:firstLine="74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01872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057D95" w:rsidRPr="00801872" w:rsidRDefault="00057D95" w:rsidP="00057D95">
      <w:pPr>
        <w:pStyle w:val="HTML"/>
        <w:ind w:left="360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57D95" w:rsidRDefault="00057D95" w:rsidP="00057D95">
      <w:pPr>
        <w:jc w:val="both"/>
      </w:pPr>
    </w:p>
    <w:p w:rsidR="00057D95" w:rsidRDefault="00057D95" w:rsidP="00057D95">
      <w:pPr>
        <w:spacing w:before="108" w:after="108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 xml:space="preserve">Контактные данные  Отделов труда и социального развития Чеченской Республики </w:t>
      </w:r>
    </w:p>
    <w:p w:rsidR="00057D95" w:rsidRDefault="00057D95" w:rsidP="00057D95">
      <w:pPr>
        <w:ind w:firstLine="720"/>
        <w:jc w:val="both"/>
      </w:pPr>
    </w:p>
    <w:tbl>
      <w:tblPr>
        <w:tblW w:w="14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587"/>
        <w:gridCol w:w="2683"/>
        <w:gridCol w:w="1920"/>
        <w:gridCol w:w="2268"/>
        <w:gridCol w:w="3084"/>
      </w:tblGrid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  <w:rPr>
                <w:bCs/>
              </w:rPr>
            </w:pPr>
            <w:r w:rsidRPr="000B3C5D">
              <w:rPr>
                <w:bCs/>
              </w:rPr>
              <w:t>№</w:t>
            </w:r>
          </w:p>
          <w:p w:rsidR="00057D95" w:rsidRPr="000B3C5D" w:rsidRDefault="00057D95" w:rsidP="00F874AD">
            <w:pPr>
              <w:jc w:val="center"/>
              <w:rPr>
                <w:bCs/>
              </w:rPr>
            </w:pPr>
            <w:proofErr w:type="spellStart"/>
            <w:proofErr w:type="gramStart"/>
            <w:r w:rsidRPr="000B3C5D">
              <w:rPr>
                <w:bCs/>
              </w:rPr>
              <w:t>п</w:t>
            </w:r>
            <w:proofErr w:type="spellEnd"/>
            <w:proofErr w:type="gramEnd"/>
            <w:r w:rsidRPr="000B3C5D">
              <w:rPr>
                <w:bCs/>
              </w:rPr>
              <w:t>/</w:t>
            </w:r>
            <w:proofErr w:type="spellStart"/>
            <w:r w:rsidRPr="000B3C5D">
              <w:rPr>
                <w:bCs/>
              </w:rPr>
              <w:t>п</w:t>
            </w:r>
            <w:proofErr w:type="spellEnd"/>
          </w:p>
        </w:tc>
        <w:tc>
          <w:tcPr>
            <w:tcW w:w="3587" w:type="dxa"/>
          </w:tcPr>
          <w:p w:rsidR="00057D95" w:rsidRPr="000B3C5D" w:rsidRDefault="00057D95" w:rsidP="00F874AD">
            <w:pPr>
              <w:jc w:val="center"/>
              <w:rPr>
                <w:bCs/>
              </w:rPr>
            </w:pPr>
            <w:r w:rsidRPr="000B3C5D">
              <w:rPr>
                <w:bCs/>
              </w:rPr>
              <w:t>Наименование учреждений</w:t>
            </w:r>
          </w:p>
          <w:p w:rsidR="00057D95" w:rsidRPr="000B3C5D" w:rsidRDefault="00057D95" w:rsidP="00F874AD">
            <w:pPr>
              <w:jc w:val="center"/>
              <w:rPr>
                <w:bCs/>
              </w:rPr>
            </w:pPr>
            <w:r w:rsidRPr="000B3C5D">
              <w:rPr>
                <w:bCs/>
              </w:rPr>
              <w:t>( ОТ и СР</w:t>
            </w:r>
            <w:proofErr w:type="gramStart"/>
            <w:r w:rsidRPr="000B3C5D">
              <w:rPr>
                <w:bCs/>
              </w:rPr>
              <w:t xml:space="preserve"> )</w:t>
            </w:r>
            <w:proofErr w:type="gramEnd"/>
          </w:p>
        </w:tc>
        <w:tc>
          <w:tcPr>
            <w:tcW w:w="2683" w:type="dxa"/>
          </w:tcPr>
          <w:p w:rsidR="00057D95" w:rsidRPr="000B3C5D" w:rsidRDefault="00057D95" w:rsidP="00F874AD">
            <w:pPr>
              <w:jc w:val="center"/>
            </w:pPr>
            <w:r w:rsidRPr="000B3C5D">
              <w:t>Адрес</w:t>
            </w:r>
          </w:p>
        </w:tc>
        <w:tc>
          <w:tcPr>
            <w:tcW w:w="1920" w:type="dxa"/>
          </w:tcPr>
          <w:p w:rsidR="00057D95" w:rsidRPr="000B3C5D" w:rsidRDefault="00057D95" w:rsidP="00F874AD">
            <w:pPr>
              <w:jc w:val="center"/>
            </w:pPr>
            <w:r>
              <w:t>Адрес электронной почты</w:t>
            </w:r>
          </w:p>
        </w:tc>
        <w:tc>
          <w:tcPr>
            <w:tcW w:w="2268" w:type="dxa"/>
          </w:tcPr>
          <w:p w:rsidR="00057D95" w:rsidRPr="000B3C5D" w:rsidRDefault="00057D95" w:rsidP="00F874AD">
            <w:pPr>
              <w:jc w:val="center"/>
            </w:pPr>
            <w:r>
              <w:t>телефон</w:t>
            </w:r>
          </w:p>
        </w:tc>
        <w:tc>
          <w:tcPr>
            <w:tcW w:w="3084" w:type="dxa"/>
          </w:tcPr>
          <w:p w:rsidR="00057D95" w:rsidRDefault="00057D95" w:rsidP="00F874AD">
            <w:pPr>
              <w:jc w:val="center"/>
            </w:pPr>
            <w:r>
              <w:t>График работы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1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</w:t>
            </w:r>
            <w:proofErr w:type="gramStart"/>
            <w:r w:rsidRPr="00535CC5">
              <w:t>г</w:t>
            </w:r>
            <w:proofErr w:type="gramEnd"/>
            <w:r w:rsidRPr="00535CC5">
              <w:t>. Аргун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366310,г. Аргун, пр. </w:t>
            </w:r>
            <w:proofErr w:type="gramStart"/>
            <w:r w:rsidRPr="00535CC5">
              <w:rPr>
                <w:color w:val="000000"/>
              </w:rPr>
              <w:t>А-Х</w:t>
            </w:r>
            <w:proofErr w:type="gramEnd"/>
            <w:r w:rsidRPr="00535CC5">
              <w:rPr>
                <w:color w:val="000000"/>
              </w:rPr>
              <w:t>.А. Кадырова б/</w:t>
            </w:r>
            <w:proofErr w:type="spellStart"/>
            <w:r w:rsidRPr="00535CC5">
              <w:rPr>
                <w:color w:val="000000"/>
              </w:rPr>
              <w:t>н</w:t>
            </w:r>
            <w:proofErr w:type="spellEnd"/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bCs/>
                <w:u w:val="single"/>
              </w:rPr>
            </w:pPr>
            <w:hyperlink r:id="rId27" w:history="1">
              <w:r w:rsidR="00057D95" w:rsidRPr="00535CC5">
                <w:rPr>
                  <w:rStyle w:val="a4"/>
                  <w:bCs/>
                </w:rPr>
                <w:t>OTSRArgun@mail.ru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8(8714) 72-22-29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2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</w:t>
            </w:r>
            <w:proofErr w:type="spellStart"/>
            <w:r w:rsidRPr="00535CC5">
              <w:t>Ачхой-Мартановского</w:t>
            </w:r>
            <w:proofErr w:type="spellEnd"/>
            <w:r w:rsidRPr="00535CC5">
              <w:t xml:space="preserve"> района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366600,с. Ачхой-Мартан, ул. </w:t>
            </w:r>
            <w:proofErr w:type="gramStart"/>
            <w:r w:rsidRPr="00535CC5">
              <w:rPr>
                <w:color w:val="000000"/>
              </w:rPr>
              <w:t>Почтовая</w:t>
            </w:r>
            <w:proofErr w:type="gramEnd"/>
            <w:r w:rsidRPr="00535CC5">
              <w:rPr>
                <w:color w:val="000000"/>
              </w:rPr>
              <w:t xml:space="preserve"> № 22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28" w:history="1">
              <w:r w:rsidR="00057D95" w:rsidRPr="00535CC5">
                <w:rPr>
                  <w:rStyle w:val="a4"/>
                </w:rPr>
                <w:t>OTSRAchhoy@mail.ru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8(8714) 22-27-88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3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proofErr w:type="gramStart"/>
            <w:r>
              <w:t>»</w:t>
            </w:r>
            <w:proofErr w:type="spellStart"/>
            <w:r w:rsidRPr="00535CC5">
              <w:t>В</w:t>
            </w:r>
            <w:proofErr w:type="gramEnd"/>
            <w:r w:rsidRPr="00535CC5">
              <w:t>еденского</w:t>
            </w:r>
            <w:proofErr w:type="spellEnd"/>
            <w:r w:rsidRPr="00535CC5">
              <w:t xml:space="preserve"> района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366337,с. Ведено, ул. </w:t>
            </w:r>
            <w:proofErr w:type="spellStart"/>
            <w:r w:rsidRPr="00535CC5">
              <w:rPr>
                <w:color w:val="000000"/>
              </w:rPr>
              <w:t>Орджаникидзе</w:t>
            </w:r>
            <w:proofErr w:type="spellEnd"/>
            <w:r w:rsidRPr="00535CC5">
              <w:rPr>
                <w:color w:val="000000"/>
              </w:rPr>
              <w:t xml:space="preserve"> № 2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bCs/>
                <w:u w:val="single"/>
              </w:rPr>
            </w:pPr>
            <w:hyperlink r:id="rId29" w:history="1">
              <w:r w:rsidR="00057D95" w:rsidRPr="00535CC5">
                <w:rPr>
                  <w:rStyle w:val="a4"/>
                  <w:bCs/>
                </w:rPr>
                <w:t>OTSRVedeno@mail.ru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8(8713) 42-23-59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4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Грозненского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364034,г. Грозный, проспект. </w:t>
            </w:r>
            <w:proofErr w:type="gramStart"/>
            <w:r w:rsidRPr="00535CC5">
              <w:rPr>
                <w:color w:val="000000"/>
              </w:rPr>
              <w:t>А-Х</w:t>
            </w:r>
            <w:proofErr w:type="gramEnd"/>
            <w:r w:rsidRPr="00535CC5">
              <w:rPr>
                <w:color w:val="000000"/>
              </w:rPr>
              <w:t>.А. Кадырова № 215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0" w:history="1">
              <w:r w:rsidR="00057D95" w:rsidRPr="00535CC5">
                <w:rPr>
                  <w:rStyle w:val="a4"/>
                </w:rPr>
                <w:t>OTSRGroznen@mail.ru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(928) 887-67-17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5</w:t>
            </w:r>
          </w:p>
        </w:tc>
        <w:tc>
          <w:tcPr>
            <w:tcW w:w="3587" w:type="dxa"/>
          </w:tcPr>
          <w:p w:rsidR="00057D95" w:rsidRPr="00535CC5" w:rsidRDefault="00057D95" w:rsidP="00F874AD">
            <w:pPr>
              <w:rPr>
                <w:vertAlign w:val="superscript"/>
              </w:rPr>
            </w:pPr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proofErr w:type="gramStart"/>
            <w:r>
              <w:t>»</w:t>
            </w:r>
            <w:r w:rsidRPr="00535CC5">
              <w:t>Г</w:t>
            </w:r>
            <w:proofErr w:type="gramEnd"/>
            <w:r w:rsidRPr="00535CC5">
              <w:t>удермесского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366219,г. Гудермес, </w:t>
            </w:r>
            <w:proofErr w:type="gramStart"/>
            <w:r w:rsidRPr="00535CC5">
              <w:rPr>
                <w:color w:val="000000"/>
              </w:rPr>
              <w:t>А-Х</w:t>
            </w:r>
            <w:proofErr w:type="gramEnd"/>
            <w:r w:rsidRPr="00535CC5">
              <w:rPr>
                <w:color w:val="000000"/>
              </w:rPr>
              <w:t>.А. Кадырова № 59 а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1" w:history="1">
              <w:r w:rsidR="00057D95" w:rsidRPr="00535CC5">
                <w:rPr>
                  <w:rStyle w:val="a4"/>
                </w:rPr>
                <w:t>OTSRGudermes@mail.ru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8(8715) 22-23-29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6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Заводского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364068,г. Грозный, ул. </w:t>
            </w:r>
            <w:proofErr w:type="gramStart"/>
            <w:r w:rsidRPr="00535CC5">
              <w:rPr>
                <w:color w:val="000000"/>
              </w:rPr>
              <w:t>Индустриальная</w:t>
            </w:r>
            <w:proofErr w:type="gramEnd"/>
            <w:r w:rsidRPr="00535CC5">
              <w:rPr>
                <w:color w:val="000000"/>
              </w:rPr>
              <w:t xml:space="preserve"> № 2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2" w:history="1">
              <w:r w:rsidR="00057D95" w:rsidRPr="00535CC5">
                <w:rPr>
                  <w:rStyle w:val="a4"/>
                </w:rPr>
                <w:t>OTSRZavodskoy@mail.ru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8(8712) 29-48-71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7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proofErr w:type="gramStart"/>
            <w:r>
              <w:t>»</w:t>
            </w:r>
            <w:proofErr w:type="spellStart"/>
            <w:r w:rsidRPr="00535CC5">
              <w:t>И</w:t>
            </w:r>
            <w:proofErr w:type="gramEnd"/>
            <w:r w:rsidRPr="00535CC5">
              <w:t>тум-Калинского</w:t>
            </w:r>
            <w:proofErr w:type="spellEnd"/>
            <w:r w:rsidRPr="00535CC5">
              <w:t xml:space="preserve"> р-на 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366404,с. </w:t>
            </w:r>
            <w:proofErr w:type="spellStart"/>
            <w:r w:rsidRPr="00535CC5">
              <w:rPr>
                <w:color w:val="000000"/>
              </w:rPr>
              <w:t>Итум-Кали</w:t>
            </w:r>
            <w:proofErr w:type="spellEnd"/>
            <w:r w:rsidRPr="00535CC5">
              <w:rPr>
                <w:color w:val="000000"/>
              </w:rPr>
              <w:t xml:space="preserve">, </w:t>
            </w:r>
            <w:proofErr w:type="gramStart"/>
            <w:r w:rsidRPr="00535CC5">
              <w:rPr>
                <w:color w:val="000000"/>
              </w:rPr>
              <w:t>А-Х</w:t>
            </w:r>
            <w:proofErr w:type="gramEnd"/>
            <w:r w:rsidRPr="00535CC5">
              <w:rPr>
                <w:color w:val="000000"/>
              </w:rPr>
              <w:t>.А. Кадырова № 18 а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3" w:history="1">
              <w:r w:rsidR="00057D95" w:rsidRPr="00535CC5">
                <w:rPr>
                  <w:rStyle w:val="a4"/>
                </w:rPr>
                <w:t>OTSRItum-kali@mail.ru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8(8716) 42-22-35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8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proofErr w:type="gramStart"/>
            <w:r>
              <w:t>»</w:t>
            </w:r>
            <w:proofErr w:type="spellStart"/>
            <w:r w:rsidRPr="00535CC5">
              <w:t>К</w:t>
            </w:r>
            <w:proofErr w:type="gramEnd"/>
            <w:r w:rsidRPr="00535CC5">
              <w:t>урчалойского</w:t>
            </w:r>
            <w:proofErr w:type="spellEnd"/>
            <w:r w:rsidRPr="00535CC5">
              <w:t xml:space="preserve"> р-на  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366314,с. Курчалой, ул. </w:t>
            </w:r>
            <w:proofErr w:type="gramStart"/>
            <w:r w:rsidRPr="00535CC5">
              <w:rPr>
                <w:color w:val="000000"/>
              </w:rPr>
              <w:t>А-Х</w:t>
            </w:r>
            <w:proofErr w:type="gramEnd"/>
            <w:r w:rsidRPr="00535CC5">
              <w:rPr>
                <w:color w:val="000000"/>
              </w:rPr>
              <w:t>.А. Кадырова № б/</w:t>
            </w:r>
            <w:proofErr w:type="spellStart"/>
            <w:r w:rsidRPr="00535CC5">
              <w:rPr>
                <w:color w:val="000000"/>
              </w:rPr>
              <w:t>н</w:t>
            </w:r>
            <w:proofErr w:type="spellEnd"/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4" w:history="1">
              <w:r w:rsidR="00057D95" w:rsidRPr="00535CC5">
                <w:rPr>
                  <w:rStyle w:val="a4"/>
                </w:rPr>
                <w:t>OTSRKurchaloy@mail.ru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8(8712) 29-98-02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9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Ленинского р-на 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364020 ,г. Грозный, ул. </w:t>
            </w:r>
            <w:proofErr w:type="gramStart"/>
            <w:r w:rsidRPr="00535CC5">
              <w:rPr>
                <w:color w:val="000000"/>
              </w:rPr>
              <w:t>Моздокская</w:t>
            </w:r>
            <w:proofErr w:type="gramEnd"/>
            <w:r w:rsidRPr="00535CC5">
              <w:rPr>
                <w:color w:val="000000"/>
              </w:rPr>
              <w:t xml:space="preserve"> № 39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5" w:history="1">
              <w:r w:rsidR="00057D95" w:rsidRPr="00535CC5">
                <w:rPr>
                  <w:rStyle w:val="a4"/>
                </w:rPr>
                <w:t>OTSRLeninskiy@mail.ru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8(8712) 29-57-11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ind w:right="-108"/>
              <w:jc w:val="center"/>
            </w:pPr>
            <w:r w:rsidRPr="000B3C5D">
              <w:t>10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 xml:space="preserve">Отдел труда и </w:t>
            </w:r>
            <w:r w:rsidRPr="00535CC5">
              <w:lastRenderedPageBreak/>
              <w:t>социального развития</w:t>
            </w:r>
            <w:proofErr w:type="gramStart"/>
            <w:r>
              <w:t>»</w:t>
            </w:r>
            <w:r w:rsidRPr="00535CC5">
              <w:t>Н</w:t>
            </w:r>
            <w:proofErr w:type="gramEnd"/>
            <w:r w:rsidRPr="00535CC5">
              <w:t>адтеречного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lastRenderedPageBreak/>
              <w:t xml:space="preserve">366813, </w:t>
            </w:r>
            <w:proofErr w:type="gramStart"/>
            <w:r w:rsidRPr="00535CC5">
              <w:rPr>
                <w:color w:val="000000"/>
              </w:rPr>
              <w:t>с</w:t>
            </w:r>
            <w:proofErr w:type="gramEnd"/>
            <w:r w:rsidRPr="00535CC5">
              <w:rPr>
                <w:color w:val="000000"/>
              </w:rPr>
              <w:t xml:space="preserve">. </w:t>
            </w:r>
            <w:r w:rsidRPr="00535CC5">
              <w:rPr>
                <w:color w:val="000000"/>
              </w:rPr>
              <w:lastRenderedPageBreak/>
              <w:t>Знаменское, ул. А-Х.А. Кадырова № б/</w:t>
            </w:r>
            <w:proofErr w:type="spellStart"/>
            <w:r w:rsidRPr="00535CC5">
              <w:rPr>
                <w:color w:val="000000"/>
              </w:rPr>
              <w:t>н</w:t>
            </w:r>
            <w:proofErr w:type="spellEnd"/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6" w:history="1">
              <w:r w:rsidR="00057D95" w:rsidRPr="00535CC5">
                <w:rPr>
                  <w:rStyle w:val="a4"/>
                </w:rPr>
                <w:t>OTSRNadterec</w:t>
              </w:r>
              <w:r w:rsidR="00057D95" w:rsidRPr="00535CC5">
                <w:rPr>
                  <w:rStyle w:val="a4"/>
                </w:rPr>
                <w:lastRenderedPageBreak/>
                <w:t>h</w:t>
              </w:r>
              <w:r w:rsidR="00057D95" w:rsidRPr="00535CC5">
                <w:rPr>
                  <w:rStyle w:val="a4"/>
                  <w:lang w:val="en-US"/>
                </w:rPr>
                <w:t>n</w:t>
              </w:r>
              <w:r w:rsidR="00057D95" w:rsidRPr="00535CC5">
                <w:rPr>
                  <w:rStyle w:val="a4"/>
                </w:rPr>
                <w:t>iy@mail.ru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lastRenderedPageBreak/>
              <w:t>8(8713) 22-22-71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 xml:space="preserve">с </w:t>
            </w:r>
            <w:r w:rsidRPr="00ED481E">
              <w:lastRenderedPageBreak/>
              <w:t>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lastRenderedPageBreak/>
              <w:t>11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Наурского р-на 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>366128,ст. Наурская, ул. Октябрьская № 41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7" w:history="1">
              <w:r w:rsidR="00057D95" w:rsidRPr="00535CC5">
                <w:rPr>
                  <w:rStyle w:val="a4"/>
                </w:rPr>
                <w:t>OTSRNaur@mail.ru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8(8714) 32-23-46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12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</w:t>
            </w:r>
            <w:proofErr w:type="spellStart"/>
            <w:r w:rsidRPr="00535CC5">
              <w:t>Ножай-Юртовского</w:t>
            </w:r>
            <w:proofErr w:type="spellEnd"/>
            <w:r w:rsidRPr="00535CC5">
              <w:t xml:space="preserve">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366220, с. Ножай-Юрт, ул. </w:t>
            </w:r>
            <w:proofErr w:type="gramStart"/>
            <w:r w:rsidRPr="00535CC5">
              <w:rPr>
                <w:color w:val="000000"/>
              </w:rPr>
              <w:t>Заречная</w:t>
            </w:r>
            <w:proofErr w:type="gramEnd"/>
            <w:r w:rsidRPr="00535CC5">
              <w:rPr>
                <w:color w:val="000000"/>
              </w:rPr>
              <w:t xml:space="preserve"> № 8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8" w:history="1">
              <w:r w:rsidR="00057D95" w:rsidRPr="00535CC5">
                <w:rPr>
                  <w:rStyle w:val="a4"/>
                </w:rPr>
                <w:t>OTSRNoja-Yurt1@mail.ru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8(8714) 82-24-41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13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Октябрьского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>364038, г. Грозный, ул. Буровая № 65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39" w:history="1">
              <w:r w:rsidR="00057D95" w:rsidRPr="00535CC5">
                <w:rPr>
                  <w:rStyle w:val="a4"/>
                </w:rPr>
                <w:t>OTSROktyabrskiy1@mail.ru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8(8712) 22-32-44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14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Старопромысловского р-на 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>364052, г. Грозный, пос. Иванова  б/</w:t>
            </w:r>
            <w:proofErr w:type="spellStart"/>
            <w:r w:rsidRPr="00535CC5">
              <w:rPr>
                <w:color w:val="000000"/>
              </w:rPr>
              <w:t>н</w:t>
            </w:r>
            <w:proofErr w:type="spellEnd"/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40" w:history="1">
              <w:r w:rsidR="00057D95" w:rsidRPr="00535CC5">
                <w:rPr>
                  <w:rStyle w:val="a4"/>
                </w:rPr>
                <w:t>OTSRStaroprom@mail.ru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>(928) 942-77-87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15</w:t>
            </w:r>
          </w:p>
        </w:tc>
        <w:tc>
          <w:tcPr>
            <w:tcW w:w="3587" w:type="dxa"/>
          </w:tcPr>
          <w:p w:rsidR="00057D95" w:rsidRPr="00535CC5" w:rsidRDefault="00057D95" w:rsidP="00F874AD">
            <w:pPr>
              <w:rPr>
                <w:vertAlign w:val="superscript"/>
              </w:rPr>
            </w:pPr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Сунженского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366701,с. Серноводск, ул. </w:t>
            </w:r>
            <w:proofErr w:type="gramStart"/>
            <w:r w:rsidRPr="00535CC5">
              <w:rPr>
                <w:color w:val="000000"/>
              </w:rPr>
              <w:t>А-Х</w:t>
            </w:r>
            <w:proofErr w:type="gramEnd"/>
            <w:r w:rsidRPr="00535CC5">
              <w:rPr>
                <w:color w:val="000000"/>
              </w:rPr>
              <w:t>.А. Кадырова № 5 б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41" w:history="1">
              <w:r w:rsidR="00057D95" w:rsidRPr="00535CC5">
                <w:rPr>
                  <w:rStyle w:val="a4"/>
                </w:rPr>
                <w:t>OTSRSunja@mail.ru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8(871)54 2-22-85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16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</w:t>
            </w:r>
            <w:proofErr w:type="spellStart"/>
            <w:r w:rsidRPr="00535CC5">
              <w:t>Урус-Мартановского</w:t>
            </w:r>
            <w:proofErr w:type="spellEnd"/>
            <w:r w:rsidRPr="00535CC5">
              <w:t xml:space="preserve">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366500,г. Урус-Мартан, </w:t>
            </w:r>
            <w:proofErr w:type="spellStart"/>
            <w:r w:rsidRPr="00535CC5">
              <w:rPr>
                <w:color w:val="000000"/>
              </w:rPr>
              <w:t>Каланчакская</w:t>
            </w:r>
            <w:proofErr w:type="spellEnd"/>
            <w:r w:rsidRPr="00535CC5">
              <w:rPr>
                <w:color w:val="000000"/>
              </w:rPr>
              <w:t xml:space="preserve"> б/</w:t>
            </w:r>
            <w:proofErr w:type="spellStart"/>
            <w:r w:rsidRPr="00535CC5">
              <w:rPr>
                <w:color w:val="000000"/>
              </w:rPr>
              <w:t>н</w:t>
            </w:r>
            <w:proofErr w:type="spellEnd"/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42" w:history="1">
              <w:r w:rsidR="00057D95" w:rsidRPr="00535CC5">
                <w:rPr>
                  <w:rStyle w:val="a4"/>
                </w:rPr>
                <w:t>OTSRUrus-Martan@mail.ru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(928) 953-60-62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17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r>
              <w:t>»</w:t>
            </w:r>
            <w:r w:rsidRPr="00535CC5">
              <w:t xml:space="preserve"> Шалинского р-на 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>366300,г. Шали, ул. Учительская № 2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43" w:history="1">
              <w:r w:rsidR="00057D95" w:rsidRPr="00535CC5">
                <w:rPr>
                  <w:rStyle w:val="a4"/>
                </w:rPr>
                <w:t>OTSRShali1@mail.ru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(928) 793-55-88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18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proofErr w:type="gramStart"/>
            <w:r>
              <w:t>»</w:t>
            </w:r>
            <w:proofErr w:type="spellStart"/>
            <w:r w:rsidRPr="00535CC5">
              <w:t>Ш</w:t>
            </w:r>
            <w:proofErr w:type="gramEnd"/>
            <w:r w:rsidRPr="00535CC5">
              <w:t>аройского</w:t>
            </w:r>
            <w:proofErr w:type="spellEnd"/>
            <w:r w:rsidRPr="00535CC5">
              <w:t xml:space="preserve">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366413,с. </w:t>
            </w:r>
            <w:proofErr w:type="spellStart"/>
            <w:r w:rsidRPr="00535CC5">
              <w:rPr>
                <w:color w:val="000000"/>
              </w:rPr>
              <w:t>Химой</w:t>
            </w:r>
            <w:proofErr w:type="spellEnd"/>
            <w:r w:rsidRPr="00535CC5">
              <w:rPr>
                <w:color w:val="000000"/>
              </w:rPr>
              <w:t>, ул. Школьная № 1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44" w:history="1">
              <w:r w:rsidR="00057D95" w:rsidRPr="00535CC5">
                <w:rPr>
                  <w:rStyle w:val="a4"/>
                </w:rPr>
                <w:t>OTSRSharoy@mail.ru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(928) 001-18-54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19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proofErr w:type="gramStart"/>
            <w:r>
              <w:t>»</w:t>
            </w:r>
            <w:proofErr w:type="spellStart"/>
            <w:r w:rsidRPr="00535CC5">
              <w:t>Ш</w:t>
            </w:r>
            <w:proofErr w:type="gramEnd"/>
            <w:r w:rsidRPr="00535CC5">
              <w:t>атойского</w:t>
            </w:r>
            <w:proofErr w:type="spellEnd"/>
            <w:r w:rsidRPr="00535CC5">
              <w:t xml:space="preserve">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 xml:space="preserve">366400,с. Шатой, ул. </w:t>
            </w:r>
            <w:proofErr w:type="spellStart"/>
            <w:r w:rsidRPr="00535CC5">
              <w:rPr>
                <w:color w:val="000000"/>
              </w:rPr>
              <w:t>Мадаева</w:t>
            </w:r>
            <w:proofErr w:type="spellEnd"/>
            <w:r w:rsidRPr="00535CC5">
              <w:rPr>
                <w:color w:val="000000"/>
              </w:rPr>
              <w:t xml:space="preserve"> б/</w:t>
            </w:r>
            <w:proofErr w:type="spellStart"/>
            <w:r w:rsidRPr="00535CC5">
              <w:rPr>
                <w:color w:val="000000"/>
              </w:rPr>
              <w:t>н</w:t>
            </w:r>
            <w:proofErr w:type="spellEnd"/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45" w:history="1">
              <w:r w:rsidR="00057D95" w:rsidRPr="00535CC5">
                <w:rPr>
                  <w:rStyle w:val="a4"/>
                </w:rPr>
                <w:t>OTSRShatoy@mail.ru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8(8713) 52-23-60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  <w:tr w:rsidR="00057D95" w:rsidRPr="000B3C5D" w:rsidTr="00F874AD">
        <w:trPr>
          <w:jc w:val="center"/>
        </w:trPr>
        <w:tc>
          <w:tcPr>
            <w:tcW w:w="594" w:type="dxa"/>
          </w:tcPr>
          <w:p w:rsidR="00057D95" w:rsidRPr="000B3C5D" w:rsidRDefault="00057D95" w:rsidP="00F874AD">
            <w:pPr>
              <w:jc w:val="center"/>
            </w:pPr>
            <w:r w:rsidRPr="000B3C5D">
              <w:t>20</w:t>
            </w:r>
          </w:p>
        </w:tc>
        <w:tc>
          <w:tcPr>
            <w:tcW w:w="3587" w:type="dxa"/>
          </w:tcPr>
          <w:p w:rsidR="00057D95" w:rsidRPr="00535CC5" w:rsidRDefault="00057D95" w:rsidP="00F874AD">
            <w:r w:rsidRPr="00535CC5">
              <w:t xml:space="preserve">ГКУ </w:t>
            </w:r>
            <w:r>
              <w:t>«</w:t>
            </w:r>
            <w:r w:rsidRPr="00535CC5">
              <w:t>Отдел труда и социального развития</w:t>
            </w:r>
            <w:proofErr w:type="gramStart"/>
            <w:r>
              <w:t>»</w:t>
            </w:r>
            <w:proofErr w:type="spellStart"/>
            <w:r w:rsidRPr="00535CC5">
              <w:t>Ш</w:t>
            </w:r>
            <w:proofErr w:type="gramEnd"/>
            <w:r w:rsidRPr="00535CC5">
              <w:t>елковского</w:t>
            </w:r>
            <w:proofErr w:type="spellEnd"/>
            <w:r w:rsidRPr="00535CC5">
              <w:t xml:space="preserve"> р-на</w:t>
            </w:r>
          </w:p>
        </w:tc>
        <w:tc>
          <w:tcPr>
            <w:tcW w:w="2683" w:type="dxa"/>
          </w:tcPr>
          <w:p w:rsidR="00057D95" w:rsidRPr="00535CC5" w:rsidRDefault="00057D95" w:rsidP="00F874AD">
            <w:r w:rsidRPr="00535CC5">
              <w:rPr>
                <w:color w:val="000000"/>
              </w:rPr>
              <w:t>366108,ст. Шелковская, ул. Ленина № 27</w:t>
            </w:r>
          </w:p>
        </w:tc>
        <w:tc>
          <w:tcPr>
            <w:tcW w:w="1920" w:type="dxa"/>
            <w:vAlign w:val="bottom"/>
          </w:tcPr>
          <w:p w:rsidR="00057D95" w:rsidRPr="00535CC5" w:rsidRDefault="00082286" w:rsidP="00F874AD">
            <w:pPr>
              <w:rPr>
                <w:u w:val="single"/>
              </w:rPr>
            </w:pPr>
            <w:hyperlink r:id="rId46" w:history="1">
              <w:r w:rsidR="00057D95" w:rsidRPr="00535CC5">
                <w:rPr>
                  <w:rStyle w:val="a4"/>
                </w:rPr>
                <w:t>OTSRShelkovskoy@mail.ru</w:t>
              </w:r>
            </w:hyperlink>
          </w:p>
        </w:tc>
        <w:tc>
          <w:tcPr>
            <w:tcW w:w="2268" w:type="dxa"/>
          </w:tcPr>
          <w:p w:rsidR="00057D95" w:rsidRPr="00535CC5" w:rsidRDefault="00057D95" w:rsidP="00F874AD">
            <w:pPr>
              <w:rPr>
                <w:color w:val="000000"/>
              </w:rPr>
            </w:pPr>
            <w:r w:rsidRPr="00535CC5">
              <w:rPr>
                <w:color w:val="000000"/>
              </w:rPr>
              <w:t>8(8713) 62-22-31</w:t>
            </w:r>
          </w:p>
        </w:tc>
        <w:tc>
          <w:tcPr>
            <w:tcW w:w="3084" w:type="dxa"/>
          </w:tcPr>
          <w:p w:rsidR="00057D95" w:rsidRPr="000B3C5D" w:rsidRDefault="00057D95" w:rsidP="00F874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понедельник - пятница </w:t>
            </w:r>
            <w:r w:rsidRPr="00ED481E">
              <w:t>с 9</w:t>
            </w:r>
            <w:r>
              <w:t>.00 до 13.00 и с 14.00 до 18.00</w:t>
            </w:r>
            <w:r w:rsidRPr="00ED481E">
              <w:t>.</w:t>
            </w:r>
          </w:p>
        </w:tc>
      </w:tr>
    </w:tbl>
    <w:p w:rsidR="00F7702E" w:rsidRDefault="00F7702E" w:rsidP="00057D95">
      <w:pPr>
        <w:ind w:firstLine="720"/>
        <w:jc w:val="center"/>
        <w:rPr>
          <w:rFonts w:eastAsia="Arial"/>
          <w:b/>
          <w:lang w:bidi="ru-RU"/>
        </w:rPr>
      </w:pPr>
    </w:p>
    <w:p w:rsidR="00F7702E" w:rsidRDefault="00F7702E" w:rsidP="00057D95">
      <w:pPr>
        <w:ind w:firstLine="720"/>
        <w:jc w:val="center"/>
        <w:rPr>
          <w:rFonts w:eastAsia="Arial"/>
          <w:b/>
          <w:lang w:bidi="ru-RU"/>
        </w:rPr>
      </w:pPr>
    </w:p>
    <w:p w:rsidR="00F7702E" w:rsidRDefault="00F7702E" w:rsidP="00057D95">
      <w:pPr>
        <w:ind w:firstLine="720"/>
        <w:jc w:val="center"/>
        <w:rPr>
          <w:rFonts w:eastAsia="Arial"/>
          <w:b/>
          <w:lang w:bidi="ru-RU"/>
        </w:rPr>
      </w:pPr>
    </w:p>
    <w:p w:rsidR="00F7702E" w:rsidRDefault="00F7702E" w:rsidP="00057D95">
      <w:pPr>
        <w:ind w:firstLine="720"/>
        <w:jc w:val="center"/>
        <w:rPr>
          <w:rFonts w:eastAsia="Arial"/>
          <w:b/>
          <w:lang w:bidi="ru-RU"/>
        </w:rPr>
      </w:pPr>
    </w:p>
    <w:p w:rsidR="00F7702E" w:rsidRDefault="00F7702E" w:rsidP="00057D95">
      <w:pPr>
        <w:ind w:firstLine="720"/>
        <w:jc w:val="center"/>
        <w:rPr>
          <w:rFonts w:eastAsia="Arial"/>
          <w:b/>
          <w:lang w:bidi="ru-RU"/>
        </w:rPr>
      </w:pPr>
    </w:p>
    <w:p w:rsidR="00F7702E" w:rsidRDefault="00F7702E" w:rsidP="00057D95">
      <w:pPr>
        <w:ind w:firstLine="720"/>
        <w:jc w:val="center"/>
        <w:rPr>
          <w:rFonts w:eastAsia="Arial"/>
          <w:b/>
          <w:lang w:bidi="ru-RU"/>
        </w:rPr>
      </w:pPr>
    </w:p>
    <w:p w:rsidR="00057D95" w:rsidRPr="00F97085" w:rsidRDefault="00F7702E" w:rsidP="00057D95">
      <w:pPr>
        <w:ind w:firstLine="720"/>
        <w:jc w:val="center"/>
        <w:rPr>
          <w:rFonts w:eastAsia="Arial"/>
          <w:b/>
          <w:lang w:bidi="ru-RU"/>
        </w:rPr>
      </w:pPr>
      <w:r>
        <w:rPr>
          <w:rFonts w:eastAsia="Arial"/>
          <w:b/>
          <w:lang w:bidi="ru-RU"/>
        </w:rPr>
        <w:lastRenderedPageBreak/>
        <w:t>И</w:t>
      </w:r>
      <w:r w:rsidR="00057D95" w:rsidRPr="00F97085">
        <w:rPr>
          <w:rFonts w:eastAsia="Arial"/>
          <w:b/>
          <w:lang w:bidi="ru-RU"/>
        </w:rPr>
        <w:t>нформация о местонахождении офисов и филиалов многофункциональных центров предоставления государственных и муниципальных услуг</w:t>
      </w:r>
    </w:p>
    <w:p w:rsidR="00057D95" w:rsidRPr="00F97085" w:rsidRDefault="00057D95" w:rsidP="00057D95">
      <w:pPr>
        <w:ind w:firstLine="720"/>
        <w:jc w:val="both"/>
        <w:rPr>
          <w:rFonts w:eastAsia="Arial"/>
          <w:b/>
          <w:lang w:bidi="ru-RU"/>
        </w:rPr>
      </w:pPr>
    </w:p>
    <w:tbl>
      <w:tblPr>
        <w:tblpPr w:leftFromText="180" w:rightFromText="180" w:vertAnchor="text" w:tblpY="1"/>
        <w:tblOverlap w:val="never"/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7649"/>
        <w:gridCol w:w="6350"/>
      </w:tblGrid>
      <w:tr w:rsidR="00057D95" w:rsidRPr="00F97085" w:rsidTr="00F7702E">
        <w:tc>
          <w:tcPr>
            <w:tcW w:w="681" w:type="dxa"/>
          </w:tcPr>
          <w:p w:rsidR="00057D95" w:rsidRPr="00D93149" w:rsidRDefault="00057D95" w:rsidP="00F874AD">
            <w:pPr>
              <w:jc w:val="center"/>
            </w:pPr>
            <w:r w:rsidRPr="00D93149">
              <w:t>№</w:t>
            </w:r>
          </w:p>
          <w:p w:rsidR="00057D95" w:rsidRPr="00D93149" w:rsidRDefault="00057D95" w:rsidP="00F874AD">
            <w:pPr>
              <w:jc w:val="center"/>
            </w:pPr>
            <w:proofErr w:type="spellStart"/>
            <w:proofErr w:type="gramStart"/>
            <w:r w:rsidRPr="00D93149">
              <w:t>п</w:t>
            </w:r>
            <w:proofErr w:type="spellEnd"/>
            <w:proofErr w:type="gramEnd"/>
            <w:r w:rsidRPr="00D93149">
              <w:t>/</w:t>
            </w:r>
            <w:proofErr w:type="spellStart"/>
            <w:r w:rsidRPr="00D93149">
              <w:t>п</w:t>
            </w:r>
            <w:proofErr w:type="spellEnd"/>
          </w:p>
        </w:tc>
        <w:tc>
          <w:tcPr>
            <w:tcW w:w="7649" w:type="dxa"/>
          </w:tcPr>
          <w:p w:rsidR="00057D95" w:rsidRPr="00D93149" w:rsidRDefault="00057D95" w:rsidP="00F874AD">
            <w:pPr>
              <w:jc w:val="center"/>
            </w:pPr>
            <w:r w:rsidRPr="00D93149">
              <w:t>Наименование учреждений</w:t>
            </w:r>
          </w:p>
          <w:p w:rsidR="00057D95" w:rsidRPr="00D93149" w:rsidRDefault="00057D95" w:rsidP="00F874AD">
            <w:pPr>
              <w:jc w:val="center"/>
            </w:pPr>
          </w:p>
        </w:tc>
        <w:tc>
          <w:tcPr>
            <w:tcW w:w="6350" w:type="dxa"/>
          </w:tcPr>
          <w:p w:rsidR="00057D95" w:rsidRPr="00D93149" w:rsidRDefault="00057D95" w:rsidP="00F874AD">
            <w:pPr>
              <w:jc w:val="center"/>
            </w:pPr>
            <w:r w:rsidRPr="00D93149">
              <w:t>Адрес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874AD">
            <w:pPr>
              <w:jc w:val="center"/>
            </w:pPr>
          </w:p>
        </w:tc>
        <w:tc>
          <w:tcPr>
            <w:tcW w:w="13999" w:type="dxa"/>
            <w:gridSpan w:val="2"/>
          </w:tcPr>
          <w:p w:rsidR="00F7702E" w:rsidRPr="00D93149" w:rsidRDefault="00F7702E" w:rsidP="00F874AD">
            <w:pPr>
              <w:jc w:val="center"/>
            </w:pPr>
            <w:r>
              <w:t>Отделения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МАУ «ГБУ «Многофункциональный центр предоставления государственных и муниципальных услуг города Грозного»</w:t>
            </w:r>
          </w:p>
        </w:tc>
        <w:tc>
          <w:tcPr>
            <w:tcW w:w="6350" w:type="dxa"/>
          </w:tcPr>
          <w:p w:rsidR="00F7702E" w:rsidRPr="00D93149" w:rsidRDefault="00F7702E" w:rsidP="00F7702E">
            <w:r w:rsidRPr="00D93149">
              <w:t>364000, Чеченская Республика, года Грозный, Ленинский район, пр. Революции, 5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«Многофункциональный центр предоставления государственных и муниципальных услуг Заводского района года Грозного»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 xml:space="preserve">364000, Чеченская Республика, года Грозный, Заводской район, ул. </w:t>
            </w:r>
            <w:proofErr w:type="spellStart"/>
            <w:r w:rsidRPr="00D93149">
              <w:t>Арсаханова</w:t>
            </w:r>
            <w:proofErr w:type="spellEnd"/>
            <w:r w:rsidRPr="00D93149">
              <w:t>, б/</w:t>
            </w:r>
            <w:proofErr w:type="spellStart"/>
            <w:r w:rsidRPr="00D93149">
              <w:t>н</w:t>
            </w:r>
            <w:proofErr w:type="spellEnd"/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«Многофункциональный центр предоставления государственных и муниципальных услуг Старопромысловского района года Грозного»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 xml:space="preserve">364000, Чеченская Республика, года Грозный, Старопромысловский район, ул. З.Ильича, </w:t>
            </w:r>
            <w:proofErr w:type="gramStart"/>
            <w:r w:rsidRPr="00D93149">
              <w:t>б</w:t>
            </w:r>
            <w:proofErr w:type="gramEnd"/>
            <w:r w:rsidRPr="00D93149">
              <w:t>/</w:t>
            </w:r>
            <w:proofErr w:type="spellStart"/>
            <w:r w:rsidRPr="00D93149">
              <w:t>н</w:t>
            </w:r>
            <w:proofErr w:type="spellEnd"/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«Многофункциональный центр предоставления государственных и муниципальных услуг Октябрьского района года Грозного»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>364000, Чеченская Республика, года Грозный, Октябрьский район, пр. Кадырова, 116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«Многофункциональный центр предоставления государственных и муниципальных услуг года Аргун»</w:t>
            </w:r>
          </w:p>
        </w:tc>
        <w:tc>
          <w:tcPr>
            <w:tcW w:w="6350" w:type="dxa"/>
          </w:tcPr>
          <w:p w:rsidR="00F7702E" w:rsidRPr="00D93149" w:rsidRDefault="00F7702E" w:rsidP="00F7702E">
            <w:r w:rsidRPr="00D93149">
              <w:t>366310, Чеченская Республика, года Аргун, ул. Шоссейная, 676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 xml:space="preserve">ГБУ «Многофункциональный центр предоставления государственных и муниципальных услуг </w:t>
            </w:r>
            <w:proofErr w:type="spellStart"/>
            <w:r w:rsidRPr="00D93149">
              <w:t>Ачхой-Мартановского</w:t>
            </w:r>
            <w:proofErr w:type="spellEnd"/>
            <w:r w:rsidRPr="00D93149">
              <w:t xml:space="preserve"> муниципального района»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 xml:space="preserve">366612, Чеченская Республика, </w:t>
            </w:r>
            <w:proofErr w:type="spellStart"/>
            <w:r w:rsidRPr="00D93149">
              <w:t>Ачхой-Мартановский</w:t>
            </w:r>
            <w:proofErr w:type="spellEnd"/>
            <w:r w:rsidRPr="00D93149">
              <w:t xml:space="preserve"> муниципальный район, с Ачхой-Мартан, ул. </w:t>
            </w:r>
            <w:proofErr w:type="spellStart"/>
            <w:r w:rsidRPr="00D93149">
              <w:t>Винсовхозная</w:t>
            </w:r>
            <w:proofErr w:type="spellEnd"/>
            <w:r w:rsidRPr="00D93149">
              <w:t>, б/</w:t>
            </w:r>
            <w:proofErr w:type="spellStart"/>
            <w:r w:rsidRPr="00D93149">
              <w:t>н</w:t>
            </w:r>
            <w:proofErr w:type="spellEnd"/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 xml:space="preserve">ГБУ «Многофункциональный центр предоставления государственных и муниципальных услуг </w:t>
            </w:r>
            <w:proofErr w:type="spellStart"/>
            <w:r w:rsidRPr="00D93149">
              <w:t>Урус-Мартановского</w:t>
            </w:r>
            <w:proofErr w:type="spellEnd"/>
            <w:r w:rsidRPr="00D93149">
              <w:t xml:space="preserve"> муниципального района»</w:t>
            </w:r>
          </w:p>
        </w:tc>
        <w:tc>
          <w:tcPr>
            <w:tcW w:w="6350" w:type="dxa"/>
          </w:tcPr>
          <w:p w:rsidR="00F7702E" w:rsidRPr="00D93149" w:rsidRDefault="00F7702E" w:rsidP="00F7702E">
            <w:r w:rsidRPr="00D93149">
              <w:t xml:space="preserve">366500, Чеченская Республика, года Урус-Мартан, ул. Объездная, </w:t>
            </w:r>
            <w:proofErr w:type="gramStart"/>
            <w:r w:rsidRPr="00D93149">
              <w:t>б</w:t>
            </w:r>
            <w:proofErr w:type="gramEnd"/>
            <w:r w:rsidRPr="00D93149">
              <w:t>/</w:t>
            </w:r>
            <w:proofErr w:type="spellStart"/>
            <w:r w:rsidRPr="00D93149">
              <w:t>н</w:t>
            </w:r>
            <w:proofErr w:type="spellEnd"/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«Многофункциональный центр предоставления государственных и муниципальных услуг Гудермесского муниципального района»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>366208, Чеченская Республика, года Гудермес, пр. Терешковой, 32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«Многофункциональный центр предоставления государственных и муниципальных услуг Курчалоевского муниципального района»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 xml:space="preserve">366314, Чеченская Республика, </w:t>
            </w:r>
            <w:proofErr w:type="spellStart"/>
            <w:r w:rsidRPr="00D93149">
              <w:t>Курчалоевский</w:t>
            </w:r>
            <w:proofErr w:type="spellEnd"/>
            <w:r w:rsidRPr="00D93149">
              <w:t xml:space="preserve"> муниципальный район, с. Курчалой,</w:t>
            </w:r>
            <w:r w:rsidRPr="00D93149">
              <w:br/>
              <w:t>ул. А.А.Кадырова, б/</w:t>
            </w:r>
            <w:proofErr w:type="spellStart"/>
            <w:proofErr w:type="gramStart"/>
            <w:r w:rsidRPr="00D93149">
              <w:t>н</w:t>
            </w:r>
            <w:proofErr w:type="spellEnd"/>
            <w:proofErr w:type="gramEnd"/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«Многофункциональный центр предоставления государственных и муниципальных услуг Шалинского муниципального района»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 xml:space="preserve">366300, Чеченская Республика, года Шали, ул. Чичерина, </w:t>
            </w:r>
            <w:proofErr w:type="gramStart"/>
            <w:r w:rsidRPr="00D93149">
              <w:t>б</w:t>
            </w:r>
            <w:proofErr w:type="gramEnd"/>
            <w:r w:rsidRPr="00D93149">
              <w:t>/</w:t>
            </w:r>
            <w:proofErr w:type="spellStart"/>
            <w:r w:rsidRPr="00D93149">
              <w:t>н</w:t>
            </w:r>
            <w:proofErr w:type="spellEnd"/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13999" w:type="dxa"/>
            <w:gridSpan w:val="2"/>
          </w:tcPr>
          <w:p w:rsidR="00F7702E" w:rsidRPr="00D93149" w:rsidRDefault="00F7702E" w:rsidP="00F7702E">
            <w:pPr>
              <w:jc w:val="center"/>
            </w:pPr>
            <w:r w:rsidRPr="00D93149">
              <w:t>Филиалы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«РМФЦ» по Шелковскому району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 xml:space="preserve">366100, Чеченская Республика, Шелковской муниципальный район, ст. Шелковская, ул. </w:t>
            </w:r>
            <w:r w:rsidRPr="00D93149">
              <w:lastRenderedPageBreak/>
              <w:t>Кооперативная, 5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«РМФЦ» по Наурскому району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>366128, Чеченская Республика, Наурский муниципальный район, ст. Наурская, ул. Лермонтова, 39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«РМФЦ» по Надтеречному району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 xml:space="preserve">366813, Чеченская Республика, </w:t>
            </w:r>
            <w:proofErr w:type="spellStart"/>
            <w:r w:rsidRPr="00D93149">
              <w:t>Надтеречный</w:t>
            </w:r>
            <w:proofErr w:type="spellEnd"/>
            <w:r w:rsidRPr="00D93149">
              <w:t xml:space="preserve"> муниципальный район, </w:t>
            </w:r>
            <w:proofErr w:type="gramStart"/>
            <w:r w:rsidRPr="00D93149">
              <w:t>с</w:t>
            </w:r>
            <w:proofErr w:type="gramEnd"/>
            <w:r w:rsidRPr="00D93149">
              <w:t xml:space="preserve">. Знаменское, ул. </w:t>
            </w:r>
            <w:proofErr w:type="spellStart"/>
            <w:r w:rsidRPr="00D93149">
              <w:t>Р.А.Ахтаханова</w:t>
            </w:r>
            <w:proofErr w:type="spellEnd"/>
            <w:r w:rsidRPr="00D93149">
              <w:t>, 51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 xml:space="preserve">ГБУ «РМФЦ» по </w:t>
            </w:r>
            <w:proofErr w:type="spellStart"/>
            <w:r w:rsidRPr="00D93149">
              <w:t>Веденскому</w:t>
            </w:r>
            <w:proofErr w:type="spellEnd"/>
            <w:r w:rsidRPr="00D93149">
              <w:t xml:space="preserve"> району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 xml:space="preserve">366337, Чеченская Республика, </w:t>
            </w:r>
            <w:proofErr w:type="spellStart"/>
            <w:r w:rsidRPr="00D93149">
              <w:t>Веденский</w:t>
            </w:r>
            <w:proofErr w:type="spellEnd"/>
            <w:r w:rsidRPr="00D93149">
              <w:t xml:space="preserve"> муниципальный район, </w:t>
            </w:r>
            <w:proofErr w:type="gramStart"/>
            <w:r w:rsidRPr="00D93149">
              <w:t>с</w:t>
            </w:r>
            <w:proofErr w:type="gramEnd"/>
            <w:r w:rsidRPr="00D93149">
              <w:t>. Ведено, ул. Крепостная, б/</w:t>
            </w:r>
            <w:proofErr w:type="spellStart"/>
            <w:r w:rsidRPr="00D93149">
              <w:t>н</w:t>
            </w:r>
            <w:proofErr w:type="spellEnd"/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>ГБУ «РМФЦ» по Сунженскому району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>366701, Чеченская Республика, Сунженский муниципальный район, с. Серноводск, ул. Первомайская, 6</w:t>
            </w:r>
          </w:p>
        </w:tc>
      </w:tr>
      <w:tr w:rsidR="00F7702E" w:rsidRPr="00F97085" w:rsidTr="00F7702E">
        <w:tc>
          <w:tcPr>
            <w:tcW w:w="681" w:type="dxa"/>
          </w:tcPr>
          <w:p w:rsidR="00F7702E" w:rsidRPr="00D93149" w:rsidRDefault="00F7702E" w:rsidP="00F7702E">
            <w:pPr>
              <w:jc w:val="center"/>
            </w:pPr>
          </w:p>
        </w:tc>
        <w:tc>
          <w:tcPr>
            <w:tcW w:w="7649" w:type="dxa"/>
          </w:tcPr>
          <w:p w:rsidR="00F7702E" w:rsidRPr="00D93149" w:rsidRDefault="00F7702E" w:rsidP="00F7702E">
            <w:r w:rsidRPr="00D93149">
              <w:t xml:space="preserve">ГБУ «РМФЦ» по </w:t>
            </w:r>
            <w:proofErr w:type="spellStart"/>
            <w:r w:rsidRPr="00D93149">
              <w:t>Ножай-Юртовскому</w:t>
            </w:r>
            <w:proofErr w:type="spellEnd"/>
            <w:r w:rsidRPr="00D93149">
              <w:t xml:space="preserve"> району</w:t>
            </w:r>
          </w:p>
        </w:tc>
        <w:tc>
          <w:tcPr>
            <w:tcW w:w="6350" w:type="dxa"/>
          </w:tcPr>
          <w:p w:rsidR="00F7702E" w:rsidRPr="00D93149" w:rsidRDefault="00F7702E" w:rsidP="00F7702E">
            <w:pPr>
              <w:spacing w:before="100" w:beforeAutospacing="1" w:after="100" w:afterAutospacing="1" w:line="276" w:lineRule="auto"/>
              <w:jc w:val="both"/>
            </w:pPr>
            <w:r w:rsidRPr="00D93149">
              <w:t xml:space="preserve">366241, Чеченская Республика, </w:t>
            </w:r>
            <w:proofErr w:type="spellStart"/>
            <w:r w:rsidRPr="00D93149">
              <w:t>Ножай-Юртовский</w:t>
            </w:r>
            <w:proofErr w:type="spellEnd"/>
            <w:r w:rsidRPr="00D93149">
              <w:t xml:space="preserve"> муниципальный район, с. Ножай-Юрт, ул. Кадырова, 111</w:t>
            </w:r>
          </w:p>
        </w:tc>
      </w:tr>
    </w:tbl>
    <w:p w:rsidR="00057D95" w:rsidRDefault="00057D95">
      <w:pPr>
        <w:rPr>
          <w:rFonts w:ascii="Times New Roman" w:hAnsi="Times New Roman" w:cs="Times New Roman"/>
          <w:sz w:val="28"/>
          <w:szCs w:val="28"/>
        </w:rPr>
        <w:sectPr w:rsidR="00057D95" w:rsidSect="00057D95">
          <w:pgSz w:w="16838" w:h="11906" w:orient="landscape"/>
          <w:pgMar w:top="284" w:right="964" w:bottom="851" w:left="851" w:header="709" w:footer="709" w:gutter="0"/>
          <w:cols w:space="708"/>
          <w:docGrid w:linePitch="360"/>
        </w:sectPr>
      </w:pPr>
    </w:p>
    <w:p w:rsidR="00F10CEA" w:rsidRDefault="00082286">
      <w:pPr>
        <w:rPr>
          <w:rFonts w:ascii="Times New Roman" w:hAnsi="Times New Roman" w:cs="Times New Roman"/>
          <w:sz w:val="28"/>
          <w:szCs w:val="28"/>
        </w:rPr>
        <w:sectPr w:rsidR="00F10CEA" w:rsidSect="00F7702E">
          <w:type w:val="continuous"/>
          <w:pgSz w:w="11906" w:h="16838"/>
          <w:pgMar w:top="964" w:right="851" w:bottom="851" w:left="284" w:header="709" w:footer="709" w:gutter="0"/>
          <w:cols w:space="708"/>
          <w:docGrid w:linePitch="360"/>
        </w:sectPr>
      </w:pPr>
      <w:r w:rsidRPr="00CE5007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="00F10CEA" w:rsidRPr="00CE5007">
        <w:rPr>
          <w:rFonts w:ascii="Times New Roman" w:hAnsi="Times New Roman" w:cs="Times New Roman"/>
          <w:sz w:val="28"/>
          <w:szCs w:val="28"/>
        </w:rPr>
        <w:instrText xml:space="preserve"> LINK Excel.Sheet.8 "\\\\Liana-vov-22\\обмен\\Мага\\хеде по регламентам\\13 регламент по ветеранам труда и труженикам тыла\\03 Приложение №2.xls!Лист1!R1C1:R34C109" "" \a \p </w:instrText>
      </w:r>
      <w:r w:rsidRPr="00CE5007">
        <w:rPr>
          <w:rFonts w:ascii="Times New Roman" w:hAnsi="Times New Roman" w:cs="Times New Roman"/>
          <w:sz w:val="28"/>
          <w:szCs w:val="28"/>
        </w:rPr>
        <w:fldChar w:fldCharType="separate"/>
      </w:r>
      <w:r w:rsidR="00F7702E" w:rsidRPr="00082286">
        <w:rPr>
          <w:rFonts w:ascii="Times New Roman" w:hAnsi="Times New Roman" w:cs="Times New Roman"/>
          <w:sz w:val="28"/>
          <w:szCs w:val="28"/>
        </w:rPr>
        <w:object w:dxaOrig="10305" w:dyaOrig="10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1.55pt;height:483.35pt">
            <v:imagedata r:id="rId47" o:title=""/>
          </v:shape>
        </w:object>
      </w:r>
      <w:r w:rsidRPr="00CE5007">
        <w:rPr>
          <w:rFonts w:ascii="Times New Roman" w:hAnsi="Times New Roman" w:cs="Times New Roman"/>
          <w:sz w:val="28"/>
          <w:szCs w:val="28"/>
        </w:rPr>
        <w:fldChar w:fldCharType="end"/>
      </w:r>
      <w:r w:rsidRPr="00CE5007">
        <w:rPr>
          <w:rFonts w:ascii="Times New Roman" w:hAnsi="Times New Roman" w:cs="Times New Roman"/>
          <w:sz w:val="28"/>
          <w:szCs w:val="28"/>
        </w:rPr>
        <w:fldChar w:fldCharType="begin"/>
      </w:r>
      <w:r w:rsidR="00FD20D6" w:rsidRPr="00CE5007">
        <w:rPr>
          <w:rFonts w:ascii="Times New Roman" w:hAnsi="Times New Roman" w:cs="Times New Roman"/>
          <w:sz w:val="28"/>
          <w:szCs w:val="28"/>
        </w:rPr>
        <w:instrText xml:space="preserve"> LINK Excel.Sheet.8 "\\\\Liana-vov-22\\обмен\\Мага\\хеде по регламентам\\13 регламент по ветеранам труда и труженикам тыла\\03 Приложение №2.xls!Лист1!R35C1:R54C109" "" \a \p </w:instrText>
      </w:r>
      <w:r w:rsidRPr="00CE5007">
        <w:rPr>
          <w:rFonts w:ascii="Times New Roman" w:hAnsi="Times New Roman" w:cs="Times New Roman"/>
          <w:sz w:val="28"/>
          <w:szCs w:val="28"/>
        </w:rPr>
        <w:fldChar w:fldCharType="separate"/>
      </w:r>
      <w:r w:rsidR="00F7702E" w:rsidRPr="00082286">
        <w:rPr>
          <w:rFonts w:ascii="Times New Roman" w:hAnsi="Times New Roman" w:cs="Times New Roman"/>
          <w:sz w:val="28"/>
          <w:szCs w:val="28"/>
        </w:rPr>
        <w:object w:dxaOrig="10305" w:dyaOrig="5475">
          <v:shape id="_x0000_i1025" type="#_x0000_t75" style="width:521.55pt;height:261.7pt">
            <v:imagedata r:id="rId48" o:title=""/>
          </v:shape>
        </w:object>
      </w:r>
      <w:r w:rsidRPr="00CE500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6362" w:rsidRDefault="00816362">
      <w:pPr>
        <w:rPr>
          <w:rFonts w:ascii="Times New Roman" w:hAnsi="Times New Roman" w:cs="Times New Roman"/>
          <w:sz w:val="28"/>
          <w:szCs w:val="28"/>
        </w:rPr>
      </w:pPr>
    </w:p>
    <w:p w:rsidR="00D525D0" w:rsidRPr="00D525D0" w:rsidRDefault="00D525D0" w:rsidP="00D525D0">
      <w:pPr>
        <w:ind w:firstLine="698"/>
        <w:jc w:val="right"/>
        <w:rPr>
          <w:rFonts w:ascii="Times New Roman" w:eastAsia="Arial" w:hAnsi="Times New Roman" w:cs="Times New Roman"/>
          <w:bCs/>
          <w:sz w:val="26"/>
          <w:szCs w:val="26"/>
          <w:lang w:bidi="ru-RU"/>
        </w:rPr>
      </w:pPr>
      <w:bookmarkStart w:id="70" w:name="sub_30000"/>
      <w:r w:rsidRPr="00D525D0">
        <w:rPr>
          <w:rFonts w:ascii="Times New Roman" w:eastAsia="Arial" w:hAnsi="Times New Roman" w:cs="Times New Roman"/>
          <w:bCs/>
          <w:sz w:val="26"/>
          <w:szCs w:val="26"/>
          <w:lang w:bidi="ru-RU"/>
        </w:rPr>
        <w:t>Приложение  3</w:t>
      </w:r>
    </w:p>
    <w:bookmarkEnd w:id="70"/>
    <w:p w:rsidR="00D525D0" w:rsidRPr="00D525D0" w:rsidRDefault="00D525D0" w:rsidP="00D525D0">
      <w:pPr>
        <w:ind w:firstLine="698"/>
        <w:jc w:val="right"/>
        <w:rPr>
          <w:rFonts w:ascii="Times New Roman" w:eastAsia="Arial" w:hAnsi="Times New Roman" w:cs="Times New Roman"/>
          <w:bCs/>
          <w:sz w:val="26"/>
          <w:szCs w:val="26"/>
          <w:lang w:bidi="ru-RU"/>
        </w:rPr>
      </w:pPr>
      <w:r w:rsidRPr="00D525D0">
        <w:rPr>
          <w:rFonts w:ascii="Times New Roman" w:eastAsia="Arial" w:hAnsi="Times New Roman" w:cs="Times New Roman"/>
          <w:bCs/>
          <w:sz w:val="26"/>
          <w:szCs w:val="26"/>
          <w:lang w:bidi="ru-RU"/>
        </w:rPr>
        <w:t xml:space="preserve">к </w:t>
      </w:r>
      <w:hyperlink r:id="rId49" w:anchor="sub_1000" w:history="1">
        <w:r w:rsidRPr="00D525D0">
          <w:rPr>
            <w:rFonts w:ascii="Times New Roman" w:eastAsia="Arial" w:hAnsi="Times New Roman" w:cs="Times New Roman"/>
            <w:color w:val="000080"/>
            <w:sz w:val="26"/>
            <w:szCs w:val="26"/>
            <w:u w:val="single"/>
            <w:lang w:bidi="ru-RU"/>
          </w:rPr>
          <w:t>административному регламенту</w:t>
        </w:r>
      </w:hyperlink>
      <w:r w:rsidRPr="00D525D0">
        <w:rPr>
          <w:rFonts w:ascii="Times New Roman" w:eastAsia="Arial" w:hAnsi="Times New Roman" w:cs="Times New Roman"/>
          <w:bCs/>
          <w:sz w:val="26"/>
          <w:szCs w:val="26"/>
          <w:lang w:bidi="ru-RU"/>
        </w:rPr>
        <w:t xml:space="preserve"> предоставления</w:t>
      </w:r>
    </w:p>
    <w:p w:rsidR="00D525D0" w:rsidRPr="00D525D0" w:rsidRDefault="00D525D0" w:rsidP="00D525D0">
      <w:pPr>
        <w:ind w:firstLine="698"/>
        <w:jc w:val="right"/>
        <w:rPr>
          <w:rFonts w:ascii="Times New Roman" w:eastAsia="Arial" w:hAnsi="Times New Roman" w:cs="Times New Roman"/>
          <w:bCs/>
          <w:sz w:val="26"/>
          <w:szCs w:val="26"/>
          <w:lang w:bidi="ru-RU"/>
        </w:rPr>
      </w:pPr>
      <w:proofErr w:type="gramStart"/>
      <w:r w:rsidRPr="00D525D0">
        <w:rPr>
          <w:rFonts w:ascii="Times New Roman" w:eastAsia="Arial" w:hAnsi="Times New Roman" w:cs="Times New Roman"/>
          <w:bCs/>
          <w:sz w:val="26"/>
          <w:szCs w:val="26"/>
          <w:lang w:bidi="ru-RU"/>
        </w:rPr>
        <w:t xml:space="preserve">государственной услуги </w:t>
      </w:r>
      <w:r w:rsidRPr="00D525D0">
        <w:rPr>
          <w:rFonts w:ascii="Times New Roman" w:eastAsia="Arial" w:hAnsi="Times New Roman" w:cs="Times New Roman"/>
          <w:b/>
          <w:bCs/>
          <w:sz w:val="26"/>
          <w:szCs w:val="26"/>
          <w:lang w:bidi="ru-RU"/>
        </w:rPr>
        <w:t>«ежемесячные денежные</w:t>
      </w:r>
      <w:proofErr w:type="gramEnd"/>
    </w:p>
    <w:p w:rsidR="00D525D0" w:rsidRPr="00D525D0" w:rsidRDefault="00D525D0" w:rsidP="00D525D0">
      <w:pPr>
        <w:ind w:firstLine="698"/>
        <w:jc w:val="right"/>
        <w:rPr>
          <w:rFonts w:ascii="Times New Roman" w:eastAsia="Arial" w:hAnsi="Times New Roman" w:cs="Times New Roman"/>
          <w:b/>
          <w:bCs/>
          <w:sz w:val="26"/>
          <w:szCs w:val="26"/>
          <w:lang w:bidi="ru-RU"/>
        </w:rPr>
      </w:pPr>
      <w:r w:rsidRPr="00D525D0">
        <w:rPr>
          <w:rFonts w:ascii="Times New Roman" w:eastAsia="Arial" w:hAnsi="Times New Roman" w:cs="Times New Roman"/>
          <w:b/>
          <w:bCs/>
          <w:sz w:val="26"/>
          <w:szCs w:val="26"/>
          <w:lang w:bidi="ru-RU"/>
        </w:rPr>
        <w:t>выплаты ветеранам труда и труженикам тыла»</w:t>
      </w:r>
    </w:p>
    <w:p w:rsidR="00D525D0" w:rsidRPr="00D525D0" w:rsidRDefault="00D525D0" w:rsidP="00D525D0">
      <w:pPr>
        <w:ind w:firstLine="698"/>
        <w:jc w:val="right"/>
        <w:rPr>
          <w:rFonts w:ascii="Times New Roman" w:eastAsia="Arial" w:hAnsi="Times New Roman" w:cs="Times New Roman"/>
          <w:bCs/>
          <w:lang w:bidi="ru-RU"/>
        </w:rPr>
      </w:pPr>
    </w:p>
    <w:p w:rsidR="00D525D0" w:rsidRPr="00D525D0" w:rsidRDefault="00D525D0" w:rsidP="00D525D0">
      <w:pPr>
        <w:ind w:firstLine="720"/>
        <w:jc w:val="both"/>
        <w:rPr>
          <w:rFonts w:ascii="Times New Roman" w:eastAsia="Arial" w:hAnsi="Times New Roman" w:cs="Times New Roman"/>
          <w:lang w:bidi="ru-RU"/>
        </w:rPr>
      </w:pPr>
    </w:p>
    <w:p w:rsidR="00D525D0" w:rsidRPr="00D525D0" w:rsidRDefault="00D525D0" w:rsidP="00D525D0">
      <w:pPr>
        <w:ind w:firstLine="720"/>
        <w:jc w:val="both"/>
        <w:rPr>
          <w:rFonts w:ascii="Times New Roman" w:eastAsia="Arial" w:hAnsi="Times New Roman" w:cs="Times New Roman"/>
          <w:lang w:bidi="ru-RU"/>
        </w:rPr>
      </w:pPr>
    </w:p>
    <w:p w:rsidR="00D525D0" w:rsidRPr="00D525D0" w:rsidRDefault="00D525D0" w:rsidP="00D525D0">
      <w:pPr>
        <w:ind w:firstLine="720"/>
        <w:jc w:val="both"/>
        <w:rPr>
          <w:rFonts w:ascii="Times New Roman" w:eastAsia="Arial" w:hAnsi="Times New Roman" w:cs="Times New Roman"/>
          <w:lang w:bidi="ru-RU"/>
        </w:rPr>
      </w:pPr>
    </w:p>
    <w:p w:rsidR="00D525D0" w:rsidRPr="00D525D0" w:rsidRDefault="00D525D0" w:rsidP="00D525D0">
      <w:pPr>
        <w:spacing w:before="108" w:after="108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  <w:r w:rsidRPr="00D525D0"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  <w:t>Блок-схема предоставления государственной услуги</w:t>
      </w:r>
    </w:p>
    <w:p w:rsidR="00D525D0" w:rsidRPr="00D525D0" w:rsidRDefault="00D525D0" w:rsidP="00D525D0">
      <w:pPr>
        <w:ind w:firstLine="720"/>
        <w:jc w:val="both"/>
        <w:rPr>
          <w:rFonts w:ascii="Times New Roman" w:eastAsia="Arial" w:hAnsi="Times New Roman" w:cs="Times New Roman"/>
          <w:lang w:bidi="ru-RU"/>
        </w:rPr>
      </w:pPr>
    </w:p>
    <w:p w:rsidR="00D525D0" w:rsidRPr="00D525D0" w:rsidRDefault="00D525D0" w:rsidP="00D525D0">
      <w:pPr>
        <w:ind w:firstLine="720"/>
        <w:jc w:val="both"/>
        <w:rPr>
          <w:rFonts w:ascii="Times New Roman" w:eastAsia="Arial" w:hAnsi="Times New Roman" w:cs="Times New Roman"/>
          <w:lang w:bidi="ru-RU"/>
        </w:rPr>
      </w:pPr>
    </w:p>
    <w:tbl>
      <w:tblPr>
        <w:tblStyle w:val="12"/>
        <w:tblW w:w="0" w:type="auto"/>
        <w:tblLook w:val="04A0"/>
      </w:tblPr>
      <w:tblGrid>
        <w:gridCol w:w="9570"/>
      </w:tblGrid>
      <w:tr w:rsidR="00D525D0" w:rsidRPr="00D525D0" w:rsidTr="00F874AD">
        <w:tc>
          <w:tcPr>
            <w:tcW w:w="9571" w:type="dxa"/>
          </w:tcPr>
          <w:p w:rsidR="00D525D0" w:rsidRPr="00D525D0" w:rsidRDefault="00D525D0" w:rsidP="00D525D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bidi="ru-RU"/>
              </w:rPr>
            </w:pPr>
            <w:r w:rsidRPr="00D525D0">
              <w:rPr>
                <w:rFonts w:ascii="Times New Roman" w:eastAsia="Arial" w:hAnsi="Times New Roman" w:cs="Times New Roman"/>
                <w:sz w:val="28"/>
                <w:szCs w:val="28"/>
                <w:lang w:bidi="ru-RU"/>
              </w:rPr>
              <w:t>Обращение получателя с заявлением и документами в орган социальной защиты за получением государственной услуги</w:t>
            </w:r>
          </w:p>
          <w:p w:rsidR="00D525D0" w:rsidRPr="00D525D0" w:rsidRDefault="00D525D0" w:rsidP="00D525D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D525D0" w:rsidRPr="00D525D0" w:rsidRDefault="00082286" w:rsidP="00D525D0">
      <w:pPr>
        <w:ind w:left="1353"/>
        <w:contextualSpacing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left:0;text-align:left;margin-left:225.7pt;margin-top:1.35pt;width:7.15pt;height:30.8pt;z-index:251669504;mso-position-horizontal-relative:text;mso-position-vertical-relative:text"/>
        </w:pict>
      </w:r>
    </w:p>
    <w:p w:rsidR="00D525D0" w:rsidRPr="00D525D0" w:rsidRDefault="00082286" w:rsidP="00D525D0">
      <w:pPr>
        <w:ind w:left="1353"/>
        <w:contextualSpacing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4" type="#_x0000_t67" style="position:absolute;left:0;text-align:left;margin-left:609.2pt;margin-top:4.3pt;width:7.15pt;height:28.85pt;z-index:251667456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26" type="#_x0000_t67" style="position:absolute;left:0;text-align:left;margin-left:-211.6pt;margin-top:16.05pt;width:15.15pt;height:28.85pt;z-index:251659264"/>
        </w:pict>
      </w:r>
    </w:p>
    <w:tbl>
      <w:tblPr>
        <w:tblStyle w:val="12"/>
        <w:tblW w:w="0" w:type="auto"/>
        <w:tblLook w:val="04A0"/>
      </w:tblPr>
      <w:tblGrid>
        <w:gridCol w:w="9570"/>
      </w:tblGrid>
      <w:tr w:rsidR="00D525D0" w:rsidRPr="00D525D0" w:rsidTr="00F874AD">
        <w:tc>
          <w:tcPr>
            <w:tcW w:w="9571" w:type="dxa"/>
          </w:tcPr>
          <w:p w:rsidR="00D525D0" w:rsidRPr="00D525D0" w:rsidRDefault="00082286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</w:rPr>
              <w:pict>
                <v:shape id="_x0000_s1033" type="#_x0000_t67" style="position:absolute;left:0;text-align:left;margin-left:595.9pt;margin-top:43.85pt;width:7.15pt;height:27.9pt;z-index:251666432"/>
              </w:pict>
            </w: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</w:rPr>
              <w:pict>
                <v:shape id="_x0000_s1027" type="#_x0000_t67" style="position:absolute;left:0;text-align:left;margin-left:-203.3pt;margin-top:12pt;width:15.15pt;height:31.85pt;z-index:251660288"/>
              </w:pict>
            </w:r>
            <w:r w:rsidR="00D525D0" w:rsidRPr="00D525D0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Прием, проверка и регистрация должностным лицом заявления и документов, поданных на личном приеме, с использованием средств почтовой связи либо в форме электронного документа</w:t>
            </w:r>
          </w:p>
        </w:tc>
      </w:tr>
    </w:tbl>
    <w:p w:rsidR="00D525D0" w:rsidRPr="00D525D0" w:rsidRDefault="00082286" w:rsidP="00D525D0">
      <w:pPr>
        <w:ind w:left="1440"/>
        <w:contextualSpacing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7" type="#_x0000_t67" style="position:absolute;left:0;text-align:left;margin-left:225.7pt;margin-top:.95pt;width:7.15pt;height:30.35pt;z-index:251670528;mso-position-horizontal-relative:text;mso-position-vertical-relative:text"/>
        </w:pict>
      </w:r>
    </w:p>
    <w:p w:rsidR="00D525D0" w:rsidRPr="00D525D0" w:rsidRDefault="00082286" w:rsidP="00D525D0">
      <w:pPr>
        <w:ind w:left="1440"/>
        <w:contextualSpacing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28" type="#_x0000_t67" style="position:absolute;left:0;text-align:left;margin-left:-207.8pt;margin-top:3.15pt;width:15.15pt;height:31.8pt;z-index:251661312"/>
        </w:pict>
      </w:r>
    </w:p>
    <w:tbl>
      <w:tblPr>
        <w:tblStyle w:val="12"/>
        <w:tblW w:w="0" w:type="auto"/>
        <w:tblLook w:val="04A0"/>
      </w:tblPr>
      <w:tblGrid>
        <w:gridCol w:w="9570"/>
      </w:tblGrid>
      <w:tr w:rsidR="00D525D0" w:rsidRPr="00D525D0" w:rsidTr="00F874AD">
        <w:tc>
          <w:tcPr>
            <w:tcW w:w="9571" w:type="dxa"/>
          </w:tcPr>
          <w:p w:rsidR="00D525D0" w:rsidRPr="00D525D0" w:rsidRDefault="00082286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</w:rPr>
              <w:pict>
                <v:shape id="_x0000_s1035" type="#_x0000_t67" style="position:absolute;left:0;text-align:left;margin-left:584.15pt;margin-top:15.6pt;width:7.15pt;height:31.8pt;z-index:251668480"/>
              </w:pict>
            </w:r>
            <w:r w:rsidR="00D525D0" w:rsidRPr="00D525D0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Истребование документов в рамках межведомственного взаимодействия</w:t>
            </w:r>
          </w:p>
          <w:p w:rsidR="00D525D0" w:rsidRPr="00D525D0" w:rsidRDefault="00D525D0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D525D0" w:rsidRPr="00D525D0" w:rsidRDefault="00082286" w:rsidP="00D525D0">
      <w:pPr>
        <w:ind w:left="1440"/>
        <w:contextualSpacing/>
        <w:jc w:val="center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8" type="#_x0000_t67" style="position:absolute;left:0;text-align:left;margin-left:225.7pt;margin-top:1.55pt;width:7.15pt;height:30.3pt;z-index:251671552;mso-position-horizontal-relative:text;mso-position-vertical-relative:text"/>
        </w:pict>
      </w:r>
    </w:p>
    <w:p w:rsidR="00D525D0" w:rsidRPr="00D525D0" w:rsidRDefault="00D525D0" w:rsidP="00D525D0">
      <w:pPr>
        <w:ind w:left="1440"/>
        <w:contextualSpacing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tbl>
      <w:tblPr>
        <w:tblStyle w:val="12"/>
        <w:tblW w:w="9606" w:type="dxa"/>
        <w:tblLook w:val="04A0"/>
      </w:tblPr>
      <w:tblGrid>
        <w:gridCol w:w="9606"/>
      </w:tblGrid>
      <w:tr w:rsidR="00D525D0" w:rsidRPr="00D525D0" w:rsidTr="00F874AD">
        <w:tc>
          <w:tcPr>
            <w:tcW w:w="9606" w:type="dxa"/>
          </w:tcPr>
          <w:p w:rsidR="00D525D0" w:rsidRPr="00D525D0" w:rsidRDefault="00D525D0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525D0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Рассмотрение документов</w:t>
            </w:r>
          </w:p>
        </w:tc>
      </w:tr>
    </w:tbl>
    <w:p w:rsidR="00D525D0" w:rsidRPr="00D525D0" w:rsidRDefault="00082286" w:rsidP="00D525D0">
      <w:pPr>
        <w:ind w:left="1440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40" type="#_x0000_t67" style="position:absolute;left:0;text-align:left;margin-left:374.25pt;margin-top:1.8pt;width:7.15pt;height:29.25pt;z-index:251673600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9" type="#_x0000_t67" style="position:absolute;left:0;text-align:left;margin-left:84.4pt;margin-top:1.05pt;width:7.15pt;height:30pt;z-index:251672576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29" type="#_x0000_t67" style="position:absolute;left:0;text-align:left;margin-left:-196.45pt;margin-top:1.8pt;width:3.8pt;height:33.35pt;z-index:251662336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30" type="#_x0000_t67" style="position:absolute;left:0;text-align:left;margin-left:651.6pt;margin-top:1.05pt;width:10.6pt;height:34.1pt;z-index:251663360;mso-position-horizontal-relative:text;mso-position-vertical-relative:text"/>
        </w:pict>
      </w:r>
    </w:p>
    <w:p w:rsidR="00D525D0" w:rsidRPr="00D525D0" w:rsidRDefault="00D525D0" w:rsidP="00D525D0">
      <w:pPr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tbl>
      <w:tblPr>
        <w:tblStyle w:val="12"/>
        <w:tblW w:w="9606" w:type="dxa"/>
        <w:tblLook w:val="04A0"/>
      </w:tblPr>
      <w:tblGrid>
        <w:gridCol w:w="4077"/>
        <w:gridCol w:w="1560"/>
        <w:gridCol w:w="3969"/>
      </w:tblGrid>
      <w:tr w:rsidR="00D525D0" w:rsidRPr="00D525D0" w:rsidTr="00F8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D0" w:rsidRPr="00D525D0" w:rsidRDefault="00082286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</w:rPr>
              <w:pict>
                <v:shape id="_x0000_s1042" type="#_x0000_t67" style="position:absolute;left:0;text-align:left;margin-left:-207.8pt;margin-top:16.35pt;width:7.15pt;height:27.4pt;z-index:251675648"/>
              </w:pict>
            </w: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</w:rPr>
              <w:pict>
                <v:shape id="_x0000_s1041" type="#_x0000_t67" style="position:absolute;left:0;text-align:left;margin-left:-188.15pt;margin-top:36.6pt;width:7.15pt;height:7.15pt;z-index:251674624"/>
              </w:pict>
            </w: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</w:rPr>
              <w:pict>
                <v:shape id="_x0000_s1031" type="#_x0000_t67" style="position:absolute;left:0;text-align:left;margin-left:-235.1pt;margin-top:23.3pt;width:7.15pt;height:30.3pt;z-index:251664384"/>
              </w:pict>
            </w:r>
            <w:r w:rsidR="00D525D0" w:rsidRPr="00D525D0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Принятие решения о предоставлении государственной услуги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5D0" w:rsidRPr="00D525D0" w:rsidRDefault="00D525D0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D0" w:rsidRPr="00D525D0" w:rsidRDefault="00082286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noProof/>
                <w:sz w:val="28"/>
                <w:szCs w:val="28"/>
              </w:rPr>
              <w:pict>
                <v:shape id="_x0000_s1032" type="#_x0000_t67" style="position:absolute;left:0;text-align:left;margin-left:343.7pt;margin-top:43.75pt;width:7.15pt;height:30.3pt;z-index:251665408;mso-position-horizontal-relative:text;mso-position-vertical-relative:text"/>
              </w:pict>
            </w:r>
            <w:r w:rsidR="00D525D0" w:rsidRPr="00D525D0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Принятие решения об отказе в предоставлении государственной услуги</w:t>
            </w:r>
          </w:p>
        </w:tc>
      </w:tr>
    </w:tbl>
    <w:p w:rsidR="00D525D0" w:rsidRPr="00D525D0" w:rsidRDefault="00082286" w:rsidP="00D525D0">
      <w:pPr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45" type="#_x0000_t67" style="position:absolute;left:0;text-align:left;margin-left:381.4pt;margin-top:4.8pt;width:7.15pt;height:27.4pt;z-index:251678720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44" type="#_x0000_t67" style="position:absolute;left:0;text-align:left;margin-left:84.4pt;margin-top:4.8pt;width:7.15pt;height:27.4pt;z-index:251677696;mso-position-horizontal-relative:text;mso-position-vertical-relative:text"/>
        </w:pict>
      </w:r>
      <w:r>
        <w:rPr>
          <w:rFonts w:ascii="Times New Roman" w:eastAsia="Courier New" w:hAnsi="Times New Roman" w:cs="Times New Roman"/>
          <w:noProof/>
          <w:sz w:val="28"/>
          <w:szCs w:val="28"/>
        </w:rPr>
        <w:pict>
          <v:shape id="_x0000_s1043" type="#_x0000_t67" style="position:absolute;left:0;text-align:left;margin-left:638pt;margin-top:4.8pt;width:7.15pt;height:9.85pt;z-index:251676672;mso-position-horizontal-relative:text;mso-position-vertical-relative:text"/>
        </w:pict>
      </w:r>
    </w:p>
    <w:p w:rsidR="00D525D0" w:rsidRPr="00D525D0" w:rsidRDefault="00D525D0" w:rsidP="00D525D0">
      <w:pPr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tbl>
      <w:tblPr>
        <w:tblStyle w:val="12"/>
        <w:tblW w:w="0" w:type="auto"/>
        <w:tblLook w:val="04A0"/>
      </w:tblPr>
      <w:tblGrid>
        <w:gridCol w:w="4076"/>
        <w:gridCol w:w="1560"/>
        <w:gridCol w:w="3934"/>
      </w:tblGrid>
      <w:tr w:rsidR="00D525D0" w:rsidRPr="00D525D0" w:rsidTr="00F874AD">
        <w:tc>
          <w:tcPr>
            <w:tcW w:w="4077" w:type="dxa"/>
          </w:tcPr>
          <w:p w:rsidR="00D525D0" w:rsidRPr="00D525D0" w:rsidRDefault="00D525D0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525D0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Выплата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525D0" w:rsidRPr="00D525D0" w:rsidRDefault="00D525D0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34" w:type="dxa"/>
          </w:tcPr>
          <w:p w:rsidR="00D525D0" w:rsidRPr="00D525D0" w:rsidRDefault="00D525D0" w:rsidP="00D525D0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525D0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Уведомление заявителя об отказе в предоставлении государственной услуги</w:t>
            </w:r>
          </w:p>
        </w:tc>
      </w:tr>
    </w:tbl>
    <w:p w:rsidR="00D525D0" w:rsidRPr="00D525D0" w:rsidRDefault="00D525D0" w:rsidP="00D525D0">
      <w:pPr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D525D0" w:rsidRPr="00D525D0" w:rsidRDefault="00D525D0" w:rsidP="00D525D0">
      <w:pPr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D525D0" w:rsidRPr="00D525D0" w:rsidRDefault="00D525D0" w:rsidP="00D525D0">
      <w:pPr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3F3587" w:rsidRDefault="003F3587">
      <w:pPr>
        <w:rPr>
          <w:rFonts w:ascii="Times New Roman" w:hAnsi="Times New Roman" w:cs="Times New Roman"/>
          <w:sz w:val="28"/>
          <w:szCs w:val="28"/>
        </w:rPr>
        <w:sectPr w:rsidR="003F3587" w:rsidSect="0016191F">
          <w:pgSz w:w="11906" w:h="16838"/>
          <w:pgMar w:top="426" w:right="851" w:bottom="851" w:left="1701" w:header="709" w:footer="709" w:gutter="0"/>
          <w:cols w:space="708"/>
          <w:docGrid w:linePitch="360"/>
        </w:sectPr>
      </w:pPr>
    </w:p>
    <w:p w:rsidR="003F3587" w:rsidRPr="00342442" w:rsidRDefault="003F3587" w:rsidP="003F3587">
      <w:pPr>
        <w:ind w:firstLine="698"/>
        <w:jc w:val="right"/>
        <w:rPr>
          <w:rFonts w:ascii="Times New Roman" w:hAnsi="Times New Roman" w:cs="Times New Roman"/>
          <w:bCs/>
        </w:rPr>
      </w:pPr>
      <w:bookmarkStart w:id="71" w:name="sub_40000"/>
      <w:r>
        <w:rPr>
          <w:rFonts w:ascii="Times New Roman" w:hAnsi="Times New Roman" w:cs="Times New Roman"/>
          <w:bCs/>
        </w:rPr>
        <w:lastRenderedPageBreak/>
        <w:t xml:space="preserve">Приложение </w:t>
      </w:r>
      <w:r w:rsidRPr="00342442">
        <w:rPr>
          <w:rFonts w:ascii="Times New Roman" w:hAnsi="Times New Roman" w:cs="Times New Roman"/>
          <w:bCs/>
        </w:rPr>
        <w:t> 4</w:t>
      </w:r>
    </w:p>
    <w:bookmarkEnd w:id="71"/>
    <w:p w:rsidR="003F3587" w:rsidRDefault="003F3587" w:rsidP="003F3587">
      <w:pPr>
        <w:ind w:firstLine="698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</w:t>
      </w:r>
      <w:hyperlink r:id="rId50" w:anchor="sub_1000" w:history="1">
        <w:r>
          <w:rPr>
            <w:rStyle w:val="a4"/>
            <w:rFonts w:ascii="Times New Roman" w:hAnsi="Times New Roman" w:cs="Times New Roman"/>
          </w:rPr>
          <w:t>административному регламенту</w:t>
        </w:r>
      </w:hyperlink>
      <w:r>
        <w:rPr>
          <w:rFonts w:ascii="Times New Roman" w:hAnsi="Times New Roman" w:cs="Times New Roman"/>
          <w:bCs/>
        </w:rPr>
        <w:t xml:space="preserve"> предоставления</w:t>
      </w:r>
    </w:p>
    <w:p w:rsidR="003F3587" w:rsidRPr="00C55DA9" w:rsidRDefault="003F3587" w:rsidP="003F3587">
      <w:pPr>
        <w:ind w:firstLine="698"/>
        <w:jc w:val="right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государственной услуги </w:t>
      </w:r>
      <w:r w:rsidRPr="00C55DA9">
        <w:rPr>
          <w:rFonts w:ascii="Times New Roman" w:hAnsi="Times New Roman" w:cs="Times New Roman"/>
          <w:b/>
          <w:bCs/>
        </w:rPr>
        <w:t xml:space="preserve">«ежемесячные денежные </w:t>
      </w:r>
      <w:proofErr w:type="gramEnd"/>
    </w:p>
    <w:p w:rsidR="003F3587" w:rsidRPr="00C55DA9" w:rsidRDefault="003F3587" w:rsidP="003F3587">
      <w:pPr>
        <w:ind w:firstLine="698"/>
        <w:jc w:val="right"/>
        <w:rPr>
          <w:rFonts w:ascii="Times New Roman" w:hAnsi="Times New Roman" w:cs="Times New Roman"/>
          <w:b/>
          <w:bCs/>
        </w:rPr>
      </w:pPr>
      <w:r w:rsidRPr="00C55DA9">
        <w:rPr>
          <w:rFonts w:ascii="Times New Roman" w:hAnsi="Times New Roman" w:cs="Times New Roman"/>
          <w:b/>
          <w:bCs/>
        </w:rPr>
        <w:t xml:space="preserve">  выплаты ветеранам труда и труженикам тыла »</w:t>
      </w:r>
    </w:p>
    <w:p w:rsidR="003F3587" w:rsidRPr="004370A4" w:rsidRDefault="003F3587" w:rsidP="003F3587">
      <w:pPr>
        <w:ind w:firstLine="698"/>
        <w:jc w:val="right"/>
        <w:rPr>
          <w:rFonts w:ascii="Times New Roman" w:hAnsi="Times New Roman" w:cs="Times New Roman"/>
          <w:bCs/>
        </w:rPr>
      </w:pPr>
    </w:p>
    <w:tbl>
      <w:tblPr>
        <w:tblW w:w="16160" w:type="dxa"/>
        <w:tblInd w:w="-601" w:type="dxa"/>
        <w:tblLayout w:type="fixed"/>
        <w:tblLook w:val="0000"/>
      </w:tblPr>
      <w:tblGrid>
        <w:gridCol w:w="560"/>
        <w:gridCol w:w="3722"/>
        <w:gridCol w:w="1956"/>
        <w:gridCol w:w="2551"/>
        <w:gridCol w:w="1560"/>
        <w:gridCol w:w="1559"/>
        <w:gridCol w:w="1701"/>
        <w:gridCol w:w="1106"/>
        <w:gridCol w:w="1445"/>
      </w:tblGrid>
      <w:tr w:rsidR="003F3587" w:rsidRPr="004370A4" w:rsidTr="00F874AD">
        <w:tc>
          <w:tcPr>
            <w:tcW w:w="16160" w:type="dxa"/>
            <w:gridSpan w:val="9"/>
            <w:shd w:val="clear" w:color="auto" w:fill="auto"/>
          </w:tcPr>
          <w:p w:rsidR="003F3587" w:rsidRPr="004370A4" w:rsidRDefault="003F3587" w:rsidP="00F874AD">
            <w:pPr>
              <w:tabs>
                <w:tab w:val="left" w:pos="8767"/>
              </w:tabs>
              <w:spacing w:before="108" w:after="108"/>
              <w:jc w:val="center"/>
              <w:rPr>
                <w:rFonts w:ascii="Times New Roman" w:hAnsi="Times New Roman" w:cs="Times New Roman"/>
              </w:rPr>
            </w:pPr>
            <w:r w:rsidRPr="007D48D1">
              <w:rPr>
                <w:rFonts w:ascii="Times New Roman" w:hAnsi="Times New Roman" w:cs="Times New Roman"/>
                <w:b/>
                <w:bCs/>
              </w:rPr>
              <w:t>КОНТРОЛЬНЫЙ ЛИСТ</w:t>
            </w:r>
            <w:r w:rsidRPr="007D48D1">
              <w:rPr>
                <w:rFonts w:ascii="Times New Roman" w:hAnsi="Times New Roman" w:cs="Times New Roman"/>
                <w:b/>
                <w:bCs/>
              </w:rPr>
              <w:br/>
            </w:r>
            <w:r w:rsidRPr="004370A4">
              <w:rPr>
                <w:rFonts w:ascii="Times New Roman" w:hAnsi="Times New Roman" w:cs="Times New Roman"/>
                <w:bCs/>
              </w:rPr>
              <w:t>хода предоставления государственной услуги по выплате ежемесячных денежных выплат ветеранам труда</w:t>
            </w:r>
            <w:r>
              <w:rPr>
                <w:rFonts w:ascii="Times New Roman" w:hAnsi="Times New Roman" w:cs="Times New Roman"/>
                <w:bCs/>
              </w:rPr>
              <w:t xml:space="preserve"> и труженикам тыла</w:t>
            </w:r>
          </w:p>
        </w:tc>
      </w:tr>
      <w:tr w:rsidR="003F3587" w:rsidRPr="004370A4" w:rsidTr="00F874AD">
        <w:tc>
          <w:tcPr>
            <w:tcW w:w="16160" w:type="dxa"/>
            <w:gridSpan w:val="9"/>
            <w:shd w:val="clear" w:color="auto" w:fill="auto"/>
          </w:tcPr>
          <w:p w:rsidR="003F3587" w:rsidRPr="004370A4" w:rsidRDefault="003F3587" w:rsidP="00F874AD">
            <w:pPr>
              <w:jc w:val="both"/>
            </w:pPr>
            <w:r w:rsidRPr="004370A4">
              <w:t>1. Номер личного дела заявителя____________________________________________________________________________________</w:t>
            </w:r>
          </w:p>
        </w:tc>
      </w:tr>
      <w:tr w:rsidR="003F3587" w:rsidRPr="004370A4" w:rsidTr="00F874AD">
        <w:tc>
          <w:tcPr>
            <w:tcW w:w="16160" w:type="dxa"/>
            <w:gridSpan w:val="9"/>
            <w:shd w:val="clear" w:color="auto" w:fill="auto"/>
          </w:tcPr>
          <w:p w:rsidR="003F3587" w:rsidRPr="004370A4" w:rsidRDefault="003F3587" w:rsidP="00F874AD">
            <w:pPr>
              <w:jc w:val="both"/>
            </w:pPr>
            <w:r w:rsidRPr="004370A4">
              <w:t>2. Фамилия, имя, отчество заявителя_________________________________________________________________________________</w:t>
            </w:r>
          </w:p>
        </w:tc>
      </w:tr>
      <w:tr w:rsidR="003F3587" w:rsidRPr="004370A4" w:rsidTr="00F874AD">
        <w:tc>
          <w:tcPr>
            <w:tcW w:w="16160" w:type="dxa"/>
            <w:gridSpan w:val="9"/>
            <w:shd w:val="clear" w:color="auto" w:fill="auto"/>
          </w:tcPr>
          <w:p w:rsidR="003F3587" w:rsidRPr="004370A4" w:rsidRDefault="003F3587" w:rsidP="00F874AD">
            <w:pPr>
              <w:jc w:val="both"/>
            </w:pPr>
            <w:r w:rsidRPr="004370A4">
              <w:t>3.Адрес  заявителя_________________________________________________________________________________________________</w:t>
            </w:r>
          </w:p>
        </w:tc>
      </w:tr>
      <w:tr w:rsidR="003F3587" w:rsidTr="00F874AD">
        <w:tc>
          <w:tcPr>
            <w:tcW w:w="16160" w:type="dxa"/>
            <w:gridSpan w:val="9"/>
            <w:shd w:val="clear" w:color="auto" w:fill="auto"/>
          </w:tcPr>
          <w:p w:rsidR="003F3587" w:rsidRDefault="003F3587" w:rsidP="00F874AD">
            <w:pPr>
              <w:ind w:right="-958"/>
              <w:jc w:val="both"/>
            </w:pPr>
          </w:p>
        </w:tc>
      </w:tr>
      <w:tr w:rsidR="003F3587" w:rsidRPr="004370A4" w:rsidTr="00F874AD">
        <w:tc>
          <w:tcPr>
            <w:tcW w:w="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 w:rsidRPr="004370A4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4370A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370A4">
              <w:rPr>
                <w:sz w:val="22"/>
                <w:szCs w:val="22"/>
              </w:rPr>
              <w:t>/</w:t>
            </w:r>
            <w:proofErr w:type="spellStart"/>
            <w:r w:rsidRPr="004370A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2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 w:rsidRPr="004370A4">
              <w:rPr>
                <w:sz w:val="22"/>
                <w:szCs w:val="22"/>
              </w:rPr>
              <w:t>Наименование административного действия</w:t>
            </w:r>
          </w:p>
        </w:tc>
        <w:tc>
          <w:tcPr>
            <w:tcW w:w="195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 w:rsidRPr="004370A4">
              <w:rPr>
                <w:sz w:val="22"/>
                <w:szCs w:val="22"/>
              </w:rPr>
              <w:t>Организация, участвующая в предоставлении услуг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 w:rsidRPr="004370A4">
              <w:rPr>
                <w:sz w:val="22"/>
                <w:szCs w:val="22"/>
              </w:rPr>
              <w:t>Фамилия, имя, отчество и должность лица, ответственного за выполнение административного действия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 w:rsidRPr="004370A4">
              <w:rPr>
                <w:sz w:val="22"/>
                <w:szCs w:val="22"/>
              </w:rPr>
              <w:t>Дата и время начала административного действия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 w:rsidRPr="004370A4">
              <w:rPr>
                <w:sz w:val="22"/>
                <w:szCs w:val="22"/>
              </w:rPr>
              <w:t>Дата и время окончания административного действия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 w:rsidRPr="004370A4">
              <w:rPr>
                <w:sz w:val="22"/>
                <w:szCs w:val="22"/>
              </w:rPr>
              <w:t>Результат исполненного административного действия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 w:rsidRPr="004370A4">
              <w:rPr>
                <w:sz w:val="22"/>
                <w:szCs w:val="22"/>
              </w:rPr>
              <w:t>Время исполнения административного действия</w:t>
            </w:r>
          </w:p>
        </w:tc>
      </w:tr>
      <w:tr w:rsidR="003F3587" w:rsidTr="00F874AD"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372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9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25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 w:rsidRPr="004370A4">
              <w:rPr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4370A4">
              <w:rPr>
                <w:sz w:val="22"/>
                <w:szCs w:val="22"/>
              </w:rPr>
              <w:t>норма-тиву</w:t>
            </w:r>
            <w:proofErr w:type="spellEnd"/>
            <w:proofErr w:type="gramEnd"/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Pr="004370A4" w:rsidRDefault="003F3587" w:rsidP="00F874AD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4370A4">
              <w:rPr>
                <w:sz w:val="22"/>
                <w:szCs w:val="22"/>
              </w:rPr>
              <w:t>тклонение от норматива</w:t>
            </w:r>
          </w:p>
        </w:tc>
      </w:tr>
      <w:tr w:rsidR="003F3587" w:rsidTr="00F874AD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center"/>
            </w:pPr>
            <w:r>
              <w:t>1.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r>
              <w:t xml:space="preserve">Прием получателя государственной услуги и проверка представленных документов 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</w:tr>
      <w:tr w:rsidR="003F3587" w:rsidTr="00F874AD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center"/>
            </w:pPr>
            <w:r>
              <w:t>2.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r>
              <w:t xml:space="preserve">Формирование распоряжения о назначении (решения об отказе) государственной услуги 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</w:tr>
      <w:tr w:rsidR="003F3587" w:rsidTr="00F874AD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center"/>
            </w:pPr>
            <w:r>
              <w:t>3.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r>
              <w:t xml:space="preserve">Проверка распоряжения о назначении (решения об отказе) 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</w:tr>
      <w:tr w:rsidR="003F3587" w:rsidTr="00F874AD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center"/>
            </w:pPr>
            <w:r>
              <w:t>4.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r>
              <w:t xml:space="preserve">Подготовка выплатных документов 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</w:tr>
      <w:tr w:rsidR="003F3587" w:rsidTr="00F874AD"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center"/>
            </w:pPr>
            <w:r>
              <w:t>5.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r>
              <w:t>Направление выплатных документов в кредитные организации или организации федеральной почтовой связи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587" w:rsidRDefault="003F3587" w:rsidP="00F874AD">
            <w:pPr>
              <w:jc w:val="both"/>
            </w:pPr>
          </w:p>
        </w:tc>
      </w:tr>
    </w:tbl>
    <w:p w:rsidR="003F3587" w:rsidRDefault="003F3587">
      <w:pPr>
        <w:rPr>
          <w:rFonts w:ascii="Times New Roman" w:hAnsi="Times New Roman" w:cs="Times New Roman"/>
          <w:sz w:val="28"/>
          <w:szCs w:val="28"/>
        </w:rPr>
        <w:sectPr w:rsidR="003F3587" w:rsidSect="003F3587">
          <w:pgSz w:w="16838" w:h="11906" w:orient="landscape"/>
          <w:pgMar w:top="284" w:right="964" w:bottom="851" w:left="851" w:header="709" w:footer="709" w:gutter="0"/>
          <w:cols w:space="708"/>
          <w:docGrid w:linePitch="360"/>
        </w:sectPr>
      </w:pPr>
    </w:p>
    <w:p w:rsidR="00D525D0" w:rsidRPr="00AD2A1D" w:rsidRDefault="00D525D0">
      <w:pPr>
        <w:rPr>
          <w:rFonts w:ascii="Times New Roman" w:hAnsi="Times New Roman" w:cs="Times New Roman"/>
          <w:sz w:val="28"/>
          <w:szCs w:val="28"/>
        </w:rPr>
      </w:pPr>
    </w:p>
    <w:sectPr w:rsidR="00D525D0" w:rsidRPr="00AD2A1D" w:rsidSect="00BA4B60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A46"/>
    <w:multiLevelType w:val="hybridMultilevel"/>
    <w:tmpl w:val="8718279E"/>
    <w:lvl w:ilvl="0" w:tplc="1D2EF5C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41B52"/>
    <w:multiLevelType w:val="hybridMultilevel"/>
    <w:tmpl w:val="F5AC77DA"/>
    <w:lvl w:ilvl="0" w:tplc="FE163D46">
      <w:start w:val="13"/>
      <w:numFmt w:val="decimal"/>
      <w:lvlText w:val="%1."/>
      <w:lvlJc w:val="left"/>
      <w:pPr>
        <w:ind w:left="945" w:hanging="37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240B62B4"/>
    <w:multiLevelType w:val="hybridMultilevel"/>
    <w:tmpl w:val="59C678C2"/>
    <w:lvl w:ilvl="0" w:tplc="6854C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DA637E"/>
    <w:multiLevelType w:val="hybridMultilevel"/>
    <w:tmpl w:val="34028042"/>
    <w:lvl w:ilvl="0" w:tplc="A2621B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D2FEE"/>
    <w:multiLevelType w:val="multilevel"/>
    <w:tmpl w:val="04E4F67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828"/>
    <w:rsid w:val="000024B8"/>
    <w:rsid w:val="00004519"/>
    <w:rsid w:val="0002776F"/>
    <w:rsid w:val="00027CDC"/>
    <w:rsid w:val="0003197F"/>
    <w:rsid w:val="0003362E"/>
    <w:rsid w:val="00056A19"/>
    <w:rsid w:val="00057D95"/>
    <w:rsid w:val="00066E5C"/>
    <w:rsid w:val="000746CC"/>
    <w:rsid w:val="00082286"/>
    <w:rsid w:val="000A130D"/>
    <w:rsid w:val="000E0C2C"/>
    <w:rsid w:val="000E2C3D"/>
    <w:rsid w:val="000E2E72"/>
    <w:rsid w:val="001010BA"/>
    <w:rsid w:val="00103A37"/>
    <w:rsid w:val="001214C1"/>
    <w:rsid w:val="0012347F"/>
    <w:rsid w:val="00146B10"/>
    <w:rsid w:val="001518FB"/>
    <w:rsid w:val="00152A9C"/>
    <w:rsid w:val="0016191F"/>
    <w:rsid w:val="00191394"/>
    <w:rsid w:val="00197497"/>
    <w:rsid w:val="001A586D"/>
    <w:rsid w:val="001A5C81"/>
    <w:rsid w:val="001B4941"/>
    <w:rsid w:val="001B7A26"/>
    <w:rsid w:val="001B7BC3"/>
    <w:rsid w:val="001C0FBA"/>
    <w:rsid w:val="001C408C"/>
    <w:rsid w:val="001E2DB8"/>
    <w:rsid w:val="001F0F03"/>
    <w:rsid w:val="001F3D38"/>
    <w:rsid w:val="00204117"/>
    <w:rsid w:val="00204AFF"/>
    <w:rsid w:val="002077F8"/>
    <w:rsid w:val="0021097E"/>
    <w:rsid w:val="00217B40"/>
    <w:rsid w:val="002211E1"/>
    <w:rsid w:val="00226839"/>
    <w:rsid w:val="00253DF5"/>
    <w:rsid w:val="002572C8"/>
    <w:rsid w:val="00265329"/>
    <w:rsid w:val="0026738A"/>
    <w:rsid w:val="00267F7D"/>
    <w:rsid w:val="00270029"/>
    <w:rsid w:val="00275AEF"/>
    <w:rsid w:val="00285131"/>
    <w:rsid w:val="00291205"/>
    <w:rsid w:val="00291B4E"/>
    <w:rsid w:val="002A1828"/>
    <w:rsid w:val="002B23D0"/>
    <w:rsid w:val="002B40B7"/>
    <w:rsid w:val="002C4BA1"/>
    <w:rsid w:val="00330CB4"/>
    <w:rsid w:val="00357F4B"/>
    <w:rsid w:val="00365D0A"/>
    <w:rsid w:val="003706EC"/>
    <w:rsid w:val="00382708"/>
    <w:rsid w:val="00385872"/>
    <w:rsid w:val="00390F16"/>
    <w:rsid w:val="003A1517"/>
    <w:rsid w:val="003B6C91"/>
    <w:rsid w:val="003D555F"/>
    <w:rsid w:val="003F3587"/>
    <w:rsid w:val="004034E9"/>
    <w:rsid w:val="00412296"/>
    <w:rsid w:val="00433595"/>
    <w:rsid w:val="004410D6"/>
    <w:rsid w:val="00445834"/>
    <w:rsid w:val="00454AC5"/>
    <w:rsid w:val="00457C46"/>
    <w:rsid w:val="00466BD4"/>
    <w:rsid w:val="00467340"/>
    <w:rsid w:val="00470A80"/>
    <w:rsid w:val="00475950"/>
    <w:rsid w:val="00476FB9"/>
    <w:rsid w:val="00496C30"/>
    <w:rsid w:val="004A6933"/>
    <w:rsid w:val="004C4422"/>
    <w:rsid w:val="004D2C0D"/>
    <w:rsid w:val="004D53A8"/>
    <w:rsid w:val="004F038E"/>
    <w:rsid w:val="004F2C46"/>
    <w:rsid w:val="004F5A8B"/>
    <w:rsid w:val="004F5BCC"/>
    <w:rsid w:val="0050249D"/>
    <w:rsid w:val="00506E92"/>
    <w:rsid w:val="00507348"/>
    <w:rsid w:val="00520399"/>
    <w:rsid w:val="00520433"/>
    <w:rsid w:val="005323B8"/>
    <w:rsid w:val="00537F17"/>
    <w:rsid w:val="00543F04"/>
    <w:rsid w:val="00546ABD"/>
    <w:rsid w:val="005475C4"/>
    <w:rsid w:val="005600F2"/>
    <w:rsid w:val="005734F4"/>
    <w:rsid w:val="00577EFD"/>
    <w:rsid w:val="00583E6A"/>
    <w:rsid w:val="005913FD"/>
    <w:rsid w:val="005A3AAD"/>
    <w:rsid w:val="005A4FF2"/>
    <w:rsid w:val="005A697E"/>
    <w:rsid w:val="005B7305"/>
    <w:rsid w:val="005C03EE"/>
    <w:rsid w:val="005F59BB"/>
    <w:rsid w:val="00611A9F"/>
    <w:rsid w:val="006136D9"/>
    <w:rsid w:val="00624B47"/>
    <w:rsid w:val="00645986"/>
    <w:rsid w:val="00647BFF"/>
    <w:rsid w:val="006554EB"/>
    <w:rsid w:val="006572B7"/>
    <w:rsid w:val="006616F9"/>
    <w:rsid w:val="00664519"/>
    <w:rsid w:val="006658F0"/>
    <w:rsid w:val="00670205"/>
    <w:rsid w:val="0067390E"/>
    <w:rsid w:val="00683854"/>
    <w:rsid w:val="006A6D4D"/>
    <w:rsid w:val="006B28BA"/>
    <w:rsid w:val="006B30D8"/>
    <w:rsid w:val="006B4AE9"/>
    <w:rsid w:val="006D40DA"/>
    <w:rsid w:val="006F3B21"/>
    <w:rsid w:val="00715C3B"/>
    <w:rsid w:val="0072768C"/>
    <w:rsid w:val="007407CA"/>
    <w:rsid w:val="007472E2"/>
    <w:rsid w:val="0075037E"/>
    <w:rsid w:val="00763523"/>
    <w:rsid w:val="00777528"/>
    <w:rsid w:val="00796D74"/>
    <w:rsid w:val="007B3912"/>
    <w:rsid w:val="007B5481"/>
    <w:rsid w:val="007B74DE"/>
    <w:rsid w:val="007C2B9C"/>
    <w:rsid w:val="007D159B"/>
    <w:rsid w:val="007E335C"/>
    <w:rsid w:val="00801100"/>
    <w:rsid w:val="00807012"/>
    <w:rsid w:val="00816362"/>
    <w:rsid w:val="00817340"/>
    <w:rsid w:val="0082061B"/>
    <w:rsid w:val="00820960"/>
    <w:rsid w:val="0082721D"/>
    <w:rsid w:val="00845B45"/>
    <w:rsid w:val="0085689D"/>
    <w:rsid w:val="00861964"/>
    <w:rsid w:val="0086271A"/>
    <w:rsid w:val="00886412"/>
    <w:rsid w:val="008877DA"/>
    <w:rsid w:val="008963C4"/>
    <w:rsid w:val="008B0E42"/>
    <w:rsid w:val="008B33E8"/>
    <w:rsid w:val="008D1F90"/>
    <w:rsid w:val="008E39C3"/>
    <w:rsid w:val="008F38D5"/>
    <w:rsid w:val="008F3DBF"/>
    <w:rsid w:val="00900E00"/>
    <w:rsid w:val="009027D8"/>
    <w:rsid w:val="00904B8D"/>
    <w:rsid w:val="00911197"/>
    <w:rsid w:val="009144D7"/>
    <w:rsid w:val="00942F88"/>
    <w:rsid w:val="00954558"/>
    <w:rsid w:val="00966784"/>
    <w:rsid w:val="009708A0"/>
    <w:rsid w:val="0097250E"/>
    <w:rsid w:val="009725E1"/>
    <w:rsid w:val="00974145"/>
    <w:rsid w:val="009947EB"/>
    <w:rsid w:val="009C295F"/>
    <w:rsid w:val="009D2163"/>
    <w:rsid w:val="009D265F"/>
    <w:rsid w:val="009D3397"/>
    <w:rsid w:val="009E44C9"/>
    <w:rsid w:val="009E492A"/>
    <w:rsid w:val="009E5464"/>
    <w:rsid w:val="00A0406F"/>
    <w:rsid w:val="00A06F55"/>
    <w:rsid w:val="00A30C7A"/>
    <w:rsid w:val="00A31157"/>
    <w:rsid w:val="00A31C3D"/>
    <w:rsid w:val="00A43B17"/>
    <w:rsid w:val="00A45966"/>
    <w:rsid w:val="00A46AD4"/>
    <w:rsid w:val="00A65E69"/>
    <w:rsid w:val="00A777B2"/>
    <w:rsid w:val="00A9164E"/>
    <w:rsid w:val="00A95BF7"/>
    <w:rsid w:val="00A97F09"/>
    <w:rsid w:val="00AB190F"/>
    <w:rsid w:val="00AB54C0"/>
    <w:rsid w:val="00AB7419"/>
    <w:rsid w:val="00AC1CF8"/>
    <w:rsid w:val="00AC67D9"/>
    <w:rsid w:val="00AD2A1D"/>
    <w:rsid w:val="00AE28B6"/>
    <w:rsid w:val="00AE5EF9"/>
    <w:rsid w:val="00B11A92"/>
    <w:rsid w:val="00B13852"/>
    <w:rsid w:val="00B13D27"/>
    <w:rsid w:val="00B1467C"/>
    <w:rsid w:val="00B17284"/>
    <w:rsid w:val="00B24854"/>
    <w:rsid w:val="00B31D4A"/>
    <w:rsid w:val="00B52B7A"/>
    <w:rsid w:val="00B565CF"/>
    <w:rsid w:val="00B7128B"/>
    <w:rsid w:val="00B836F9"/>
    <w:rsid w:val="00B940EB"/>
    <w:rsid w:val="00BA4B60"/>
    <w:rsid w:val="00BB1123"/>
    <w:rsid w:val="00BB3693"/>
    <w:rsid w:val="00BC287F"/>
    <w:rsid w:val="00BD1C83"/>
    <w:rsid w:val="00C01F23"/>
    <w:rsid w:val="00C07693"/>
    <w:rsid w:val="00C100F6"/>
    <w:rsid w:val="00C120F3"/>
    <w:rsid w:val="00C36DDB"/>
    <w:rsid w:val="00C51577"/>
    <w:rsid w:val="00C527F4"/>
    <w:rsid w:val="00C66EDB"/>
    <w:rsid w:val="00C73AAB"/>
    <w:rsid w:val="00C745ED"/>
    <w:rsid w:val="00C90D7E"/>
    <w:rsid w:val="00C96A9D"/>
    <w:rsid w:val="00CA3180"/>
    <w:rsid w:val="00CB364C"/>
    <w:rsid w:val="00CC05D4"/>
    <w:rsid w:val="00CC28B8"/>
    <w:rsid w:val="00CC7485"/>
    <w:rsid w:val="00CE158A"/>
    <w:rsid w:val="00CE3B45"/>
    <w:rsid w:val="00CE5007"/>
    <w:rsid w:val="00CF38DB"/>
    <w:rsid w:val="00D02127"/>
    <w:rsid w:val="00D052BC"/>
    <w:rsid w:val="00D12C79"/>
    <w:rsid w:val="00D246A6"/>
    <w:rsid w:val="00D4250C"/>
    <w:rsid w:val="00D525D0"/>
    <w:rsid w:val="00D6662A"/>
    <w:rsid w:val="00D81681"/>
    <w:rsid w:val="00D84494"/>
    <w:rsid w:val="00D84D5D"/>
    <w:rsid w:val="00D86551"/>
    <w:rsid w:val="00D97232"/>
    <w:rsid w:val="00DB1BAC"/>
    <w:rsid w:val="00DC0706"/>
    <w:rsid w:val="00DD0CBC"/>
    <w:rsid w:val="00DD2D9B"/>
    <w:rsid w:val="00DE082E"/>
    <w:rsid w:val="00DE19D9"/>
    <w:rsid w:val="00DE5891"/>
    <w:rsid w:val="00DF4D8A"/>
    <w:rsid w:val="00E1153A"/>
    <w:rsid w:val="00E11918"/>
    <w:rsid w:val="00E13E3E"/>
    <w:rsid w:val="00E365DA"/>
    <w:rsid w:val="00E5570F"/>
    <w:rsid w:val="00E57B74"/>
    <w:rsid w:val="00E75B71"/>
    <w:rsid w:val="00E82072"/>
    <w:rsid w:val="00E9443E"/>
    <w:rsid w:val="00EB1601"/>
    <w:rsid w:val="00EB2589"/>
    <w:rsid w:val="00EB7414"/>
    <w:rsid w:val="00ED50C6"/>
    <w:rsid w:val="00F07EDB"/>
    <w:rsid w:val="00F10CEA"/>
    <w:rsid w:val="00F10F73"/>
    <w:rsid w:val="00F110ED"/>
    <w:rsid w:val="00F20ED2"/>
    <w:rsid w:val="00F224AC"/>
    <w:rsid w:val="00F24981"/>
    <w:rsid w:val="00F260D1"/>
    <w:rsid w:val="00F44032"/>
    <w:rsid w:val="00F6332D"/>
    <w:rsid w:val="00F64569"/>
    <w:rsid w:val="00F6674F"/>
    <w:rsid w:val="00F7702E"/>
    <w:rsid w:val="00F77035"/>
    <w:rsid w:val="00F83A25"/>
    <w:rsid w:val="00F874AD"/>
    <w:rsid w:val="00F97725"/>
    <w:rsid w:val="00FB719C"/>
    <w:rsid w:val="00FB7CDF"/>
    <w:rsid w:val="00FD20D6"/>
    <w:rsid w:val="00FE201C"/>
    <w:rsid w:val="00FF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28"/>
    <w:pPr>
      <w:widowControl w:val="0"/>
      <w:suppressAutoHyphens/>
      <w:autoSpaceDE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70A80"/>
    <w:pPr>
      <w:suppressAutoHyphens w:val="0"/>
      <w:autoSpaceDN w:val="0"/>
      <w:adjustRightInd w:val="0"/>
      <w:spacing w:before="108" w:after="108"/>
      <w:jc w:val="center"/>
      <w:outlineLvl w:val="0"/>
    </w:pPr>
    <w:rPr>
      <w:rFonts w:eastAsiaTheme="minorEastAsia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A9C"/>
    <w:pPr>
      <w:ind w:left="720"/>
    </w:pPr>
  </w:style>
  <w:style w:type="character" w:styleId="a4">
    <w:name w:val="Hyperlink"/>
    <w:rsid w:val="00CF38DB"/>
    <w:rPr>
      <w:color w:val="000080"/>
      <w:u w:val="single"/>
    </w:rPr>
  </w:style>
  <w:style w:type="paragraph" w:styleId="a5">
    <w:name w:val="Body Text"/>
    <w:aliases w:val="бпОсновной текст"/>
    <w:basedOn w:val="a"/>
    <w:link w:val="a6"/>
    <w:uiPriority w:val="99"/>
    <w:rsid w:val="005913FD"/>
    <w:pPr>
      <w:widowControl/>
      <w:suppressAutoHyphens w:val="0"/>
      <w:autoSpaceDE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aliases w:val="бпОсновной текст Знак"/>
    <w:link w:val="a5"/>
    <w:uiPriority w:val="99"/>
    <w:locked/>
    <w:rsid w:val="005913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9C295F"/>
    <w:pPr>
      <w:widowControl/>
      <w:suppressAutoHyphens w:val="0"/>
      <w:autoSpaceDE/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8">
    <w:name w:val="FollowedHyperlink"/>
    <w:uiPriority w:val="99"/>
    <w:semiHidden/>
    <w:rsid w:val="00796D74"/>
    <w:rPr>
      <w:color w:val="800080"/>
      <w:u w:val="single"/>
    </w:rPr>
  </w:style>
  <w:style w:type="paragraph" w:customStyle="1" w:styleId="xl63">
    <w:name w:val="xl63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69">
    <w:name w:val="xl69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0">
    <w:name w:val="xl70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1">
    <w:name w:val="xl71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3">
    <w:name w:val="xl73"/>
    <w:basedOn w:val="a"/>
    <w:uiPriority w:val="99"/>
    <w:rsid w:val="00796D74"/>
    <w:pPr>
      <w:widowControl/>
      <w:pBdr>
        <w:top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uiPriority w:val="99"/>
    <w:rsid w:val="00796D74"/>
    <w:pPr>
      <w:widowControl/>
      <w:pBdr>
        <w:top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7">
    <w:name w:val="xl77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8">
    <w:name w:val="xl78"/>
    <w:basedOn w:val="a"/>
    <w:uiPriority w:val="99"/>
    <w:rsid w:val="00796D74"/>
    <w:pPr>
      <w:widowControl/>
      <w:pBdr>
        <w:top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9">
    <w:name w:val="xl79"/>
    <w:basedOn w:val="a"/>
    <w:uiPriority w:val="99"/>
    <w:rsid w:val="00796D74"/>
    <w:pPr>
      <w:widowControl/>
      <w:pBdr>
        <w:top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0">
    <w:name w:val="xl80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2">
    <w:name w:val="xl82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3">
    <w:name w:val="xl83"/>
    <w:basedOn w:val="a"/>
    <w:uiPriority w:val="99"/>
    <w:rsid w:val="00796D74"/>
    <w:pPr>
      <w:widowControl/>
      <w:pBdr>
        <w:lef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4">
    <w:name w:val="xl84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5">
    <w:name w:val="xl85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92">
    <w:name w:val="xl92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uiPriority w:val="99"/>
    <w:rsid w:val="00796D74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uiPriority w:val="99"/>
    <w:rsid w:val="00796D7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uiPriority w:val="99"/>
    <w:rsid w:val="00796D74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uiPriority w:val="99"/>
    <w:rsid w:val="00796D7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uiPriority w:val="99"/>
    <w:rsid w:val="00796D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6">
    <w:name w:val="xl106"/>
    <w:basedOn w:val="a"/>
    <w:uiPriority w:val="99"/>
    <w:rsid w:val="00796D74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07">
    <w:name w:val="xl107"/>
    <w:basedOn w:val="a"/>
    <w:uiPriority w:val="99"/>
    <w:rsid w:val="00796D74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нак Знак Знак Знак Знак Знак Знак Знак Знак Знак Знак Знак Знак Знак Знак Знак1"/>
    <w:basedOn w:val="a"/>
    <w:uiPriority w:val="99"/>
    <w:rsid w:val="005323B8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No Spacing"/>
    <w:uiPriority w:val="1"/>
    <w:qFormat/>
    <w:rsid w:val="00507348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aa">
    <w:name w:val="Normal (Web)"/>
    <w:basedOn w:val="a"/>
    <w:uiPriority w:val="99"/>
    <w:rsid w:val="00CB364C"/>
    <w:pPr>
      <w:widowControl/>
      <w:suppressAutoHyphens w:val="0"/>
      <w:autoSpaceDE/>
      <w:spacing w:before="200"/>
    </w:pPr>
    <w:rPr>
      <w:rFonts w:ascii="Times New Roman" w:eastAsia="Times New Roman" w:hAnsi="Times New Roman" w:cs="Times New Roman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470A80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470A80"/>
    <w:rPr>
      <w:color w:val="106BBE"/>
    </w:rPr>
  </w:style>
  <w:style w:type="table" w:customStyle="1" w:styleId="12">
    <w:name w:val="Сетка таблицы1"/>
    <w:basedOn w:val="a1"/>
    <w:next w:val="ac"/>
    <w:uiPriority w:val="59"/>
    <w:rsid w:val="00D525D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locked/>
    <w:rsid w:val="00D52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057D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57D95"/>
    <w:rPr>
      <w:rFonts w:ascii="Courier New" w:eastAsia="Times New Roman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F770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7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3800500.251" TargetMode="External"/><Relationship Id="rId18" Type="http://schemas.openxmlformats.org/officeDocument/2006/relationships/hyperlink" Target="file:///C:\Documents%20and%20Settings\Admin\&#1056;&#1072;&#1073;&#1086;&#1095;&#1080;&#1081;%20&#1089;&#1090;&#1086;&#1083;\&#1056;&#1077;&#1075;&#1083;&#1072;&#1084;&#1077;&#1085;&#1090;%20&#1087;&#1086;%20100%20&#1083;&#1077;&#1090;&#1085;&#1080;&#1082;&#1072;&#1084;\&#1056;&#1077;&#1075;&#1083;&#1072;&#1084;&#1077;&#1085;&#1090;%20-%202012&#1075;..docx" TargetMode="External"/><Relationship Id="rId26" Type="http://schemas.openxmlformats.org/officeDocument/2006/relationships/hyperlink" Target="garantf1://12028809.1025" TargetMode="External"/><Relationship Id="rId39" Type="http://schemas.openxmlformats.org/officeDocument/2006/relationships/hyperlink" Target="mailto:OTSROktyabrskiy1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Admin\&#1056;&#1072;&#1073;&#1086;&#1095;&#1080;&#1081;%20&#1089;&#1090;&#1086;&#1083;\&#1056;&#1077;&#1075;&#1083;&#1072;&#1084;&#1077;&#1085;&#1090;%20&#1087;&#1086;%20100%20&#1083;&#1077;&#1090;&#1085;&#1080;&#1082;&#1072;&#1084;\&#1056;&#1077;&#1075;&#1083;&#1072;&#1084;&#1077;&#1085;&#1090;%20-%202012&#1075;..docx" TargetMode="External"/><Relationship Id="rId34" Type="http://schemas.openxmlformats.org/officeDocument/2006/relationships/hyperlink" Target="mailto:OTSRKurchaloy@mail.ru" TargetMode="External"/><Relationship Id="rId42" Type="http://schemas.openxmlformats.org/officeDocument/2006/relationships/hyperlink" Target="mailto:OTSRUrus-Martan@mail.ru" TargetMode="External"/><Relationship Id="rId47" Type="http://schemas.openxmlformats.org/officeDocument/2006/relationships/image" Target="media/image1.emf"/><Relationship Id="rId50" Type="http://schemas.openxmlformats.org/officeDocument/2006/relationships/hyperlink" Target="file:///C:\Documents%20and%20Settings\Admin\&#1056;&#1072;&#1073;&#1086;&#1095;&#1080;&#1081;%20&#1089;&#1090;&#1086;&#1083;\&#1056;&#1045;&#1043;&#1051;&#1040;&#1052;&#1045;&#1053;&#1058;%202012\&#1055;&#1088;&#1080;&#1083;&#1086;&#1078;&#1077;&#1085;&#1080;&#1077;%20N%201.docx" TargetMode="External"/><Relationship Id="rId7" Type="http://schemas.openxmlformats.org/officeDocument/2006/relationships/hyperlink" Target="garantf1://23800500.251" TargetMode="External"/><Relationship Id="rId12" Type="http://schemas.openxmlformats.org/officeDocument/2006/relationships/hyperlink" Target="garantf1://12077515.212" TargetMode="External"/><Relationship Id="rId17" Type="http://schemas.openxmlformats.org/officeDocument/2006/relationships/hyperlink" Target="file:///C:\Documents%20and%20Settings\Admin\&#1056;&#1072;&#1073;&#1086;&#1095;&#1080;&#1081;%20&#1089;&#1090;&#1086;&#1083;\&#1056;&#1077;&#1075;&#1083;&#1072;&#1084;&#1077;&#1085;&#1090;%20&#1087;&#1086;%20100%20&#1083;&#1077;&#1090;&#1085;&#1080;&#1082;&#1072;&#1084;\&#1056;&#1077;&#1075;&#1083;&#1072;&#1084;&#1077;&#1085;&#1090;%20-%202012&#1075;..docx" TargetMode="External"/><Relationship Id="rId25" Type="http://schemas.openxmlformats.org/officeDocument/2006/relationships/hyperlink" Target="garantF1://10002673.5" TargetMode="External"/><Relationship Id="rId33" Type="http://schemas.openxmlformats.org/officeDocument/2006/relationships/hyperlink" Target="mailto:OTSRItum-kali@mail.ru" TargetMode="External"/><Relationship Id="rId38" Type="http://schemas.openxmlformats.org/officeDocument/2006/relationships/hyperlink" Target="mailto:OTSRNoja-Yurt1@mail.ru" TargetMode="External"/><Relationship Id="rId46" Type="http://schemas.openxmlformats.org/officeDocument/2006/relationships/hyperlink" Target="mailto:OTSRShelkovskoy@mail.ru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Admin\&#1056;&#1072;&#1073;&#1086;&#1095;&#1080;&#1081;%20&#1089;&#1090;&#1086;&#1083;\&#1056;&#1077;&#1075;&#1083;&#1072;&#1084;&#1077;&#1085;&#1090;%20&#1087;&#1086;%20100%20&#1083;&#1077;&#1090;&#1085;&#1080;&#1082;&#1072;&#1084;\&#1056;&#1077;&#1075;&#1083;&#1072;&#1084;&#1077;&#1085;&#1090;%20-%202012&#1075;..docx" TargetMode="External"/><Relationship Id="rId20" Type="http://schemas.openxmlformats.org/officeDocument/2006/relationships/hyperlink" Target="file:///C:\Documents%20and%20Settings\Admin\&#1056;&#1072;&#1073;&#1086;&#1095;&#1080;&#1081;%20&#1089;&#1090;&#1086;&#1083;\&#1056;&#1077;&#1075;&#1083;&#1072;&#1084;&#1077;&#1085;&#1090;%20&#1087;&#1086;%20100%20&#1083;&#1077;&#1090;&#1085;&#1080;&#1082;&#1072;&#1084;\&#1056;&#1077;&#1075;&#1083;&#1072;&#1084;&#1077;&#1085;&#1090;%20-%202012&#1075;..docx" TargetMode="External"/><Relationship Id="rId29" Type="http://schemas.openxmlformats.org/officeDocument/2006/relationships/hyperlink" Target="mailto:OTSRVedeno@mail.ru" TargetMode="External"/><Relationship Id="rId41" Type="http://schemas.openxmlformats.org/officeDocument/2006/relationships/hyperlink" Target="mailto:OTSRSunj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23800500.91" TargetMode="External"/><Relationship Id="rId11" Type="http://schemas.openxmlformats.org/officeDocument/2006/relationships/hyperlink" Target="garantf1://12077515.211" TargetMode="External"/><Relationship Id="rId24" Type="http://schemas.openxmlformats.org/officeDocument/2006/relationships/hyperlink" Target="file:///C:\Documents%20and%20Settings\Admin\&#1056;&#1072;&#1073;&#1086;&#1095;&#1080;&#1081;%20&#1089;&#1090;&#1086;&#1083;\&#1056;&#1077;&#1075;&#1083;&#1072;&#1084;&#1077;&#1085;&#1090;%20&#1087;&#1086;%20100%20&#1083;&#1077;&#1090;&#1085;&#1080;&#1082;&#1072;&#1084;\&#1056;&#1077;&#1075;&#1083;&#1072;&#1084;&#1077;&#1085;&#1090;%20-%202012&#1075;..docx" TargetMode="External"/><Relationship Id="rId32" Type="http://schemas.openxmlformats.org/officeDocument/2006/relationships/hyperlink" Target="mailto:OTSRZavodskoy@mail.ru" TargetMode="External"/><Relationship Id="rId37" Type="http://schemas.openxmlformats.org/officeDocument/2006/relationships/hyperlink" Target="mailto:OTSRNaur@mail.ru" TargetMode="External"/><Relationship Id="rId40" Type="http://schemas.openxmlformats.org/officeDocument/2006/relationships/hyperlink" Target="mailto:OTSRStaroprom@mail.ru" TargetMode="External"/><Relationship Id="rId45" Type="http://schemas.openxmlformats.org/officeDocument/2006/relationships/hyperlink" Target="mailto:OTSRShatoy@mail.ru" TargetMode="External"/><Relationship Id="rId53" Type="http://schemas.microsoft.com/office/2007/relationships/stylesWithEffects" Target="stylesWithEffects.xml"/><Relationship Id="rId5" Type="http://schemas.openxmlformats.org/officeDocument/2006/relationships/hyperlink" Target="garantf1://12025146.0" TargetMode="External"/><Relationship Id="rId15" Type="http://schemas.openxmlformats.org/officeDocument/2006/relationships/hyperlink" Target="garantf1://23800500.251" TargetMode="External"/><Relationship Id="rId23" Type="http://schemas.openxmlformats.org/officeDocument/2006/relationships/hyperlink" Target="file:///C:\Documents%20and%20Settings\Admin\&#1056;&#1072;&#1073;&#1086;&#1095;&#1080;&#1081;%20&#1089;&#1090;&#1086;&#1083;\&#1056;&#1077;&#1075;&#1083;&#1072;&#1084;&#1077;&#1085;&#1090;%20&#1087;&#1086;%20100%20&#1083;&#1077;&#1090;&#1085;&#1080;&#1082;&#1072;&#1084;\&#1056;&#1077;&#1075;&#1083;&#1072;&#1084;&#1077;&#1085;&#1090;%20-%202012&#1075;..docx" TargetMode="External"/><Relationship Id="rId28" Type="http://schemas.openxmlformats.org/officeDocument/2006/relationships/hyperlink" Target="mailto:OTSRAchhoy@mail.ru" TargetMode="External"/><Relationship Id="rId36" Type="http://schemas.openxmlformats.org/officeDocument/2006/relationships/hyperlink" Target="mailto:OTSRNadterechniy@mail.ru" TargetMode="External"/><Relationship Id="rId49" Type="http://schemas.openxmlformats.org/officeDocument/2006/relationships/hyperlink" Target="file:///C:\Documents%20and%20Settings\Admin\&#1056;&#1072;&#1073;&#1086;&#1095;&#1080;&#1081;%20&#1089;&#1090;&#1086;&#1083;\&#1056;&#1045;&#1043;&#1051;&#1040;&#1052;&#1045;&#1053;&#1058;%202012\&#1055;&#1088;&#1080;&#1083;&#1086;&#1078;&#1077;&#1085;&#1080;&#1077;%20N%201.docx" TargetMode="External"/><Relationship Id="rId10" Type="http://schemas.openxmlformats.org/officeDocument/2006/relationships/hyperlink" Target="garantf1://12084522.0" TargetMode="External"/><Relationship Id="rId19" Type="http://schemas.openxmlformats.org/officeDocument/2006/relationships/hyperlink" Target="garantf1://23800500.251" TargetMode="External"/><Relationship Id="rId31" Type="http://schemas.openxmlformats.org/officeDocument/2006/relationships/hyperlink" Target="mailto:OTSRGudermes@mail.ru" TargetMode="External"/><Relationship Id="rId44" Type="http://schemas.openxmlformats.org/officeDocument/2006/relationships/hyperlink" Target="mailto:OTSRSharoy@mail.r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23800500.251" TargetMode="External"/><Relationship Id="rId14" Type="http://schemas.openxmlformats.org/officeDocument/2006/relationships/hyperlink" Target="garantf1://23800500.251" TargetMode="External"/><Relationship Id="rId22" Type="http://schemas.openxmlformats.org/officeDocument/2006/relationships/hyperlink" Target="file:///C:\Documents%20and%20Settings\Admin\&#1056;&#1072;&#1073;&#1086;&#1095;&#1080;&#1081;%20&#1089;&#1090;&#1086;&#1083;\&#1056;&#1077;&#1075;&#1083;&#1072;&#1084;&#1077;&#1085;&#1090;%20&#1087;&#1086;%20100%20&#1083;&#1077;&#1090;&#1085;&#1080;&#1082;&#1072;&#1084;\&#1056;&#1077;&#1075;&#1083;&#1072;&#1084;&#1077;&#1085;&#1090;%20-%202012&#1075;..docx" TargetMode="External"/><Relationship Id="rId27" Type="http://schemas.openxmlformats.org/officeDocument/2006/relationships/hyperlink" Target="mailto:OTSRArgun@mail.ru" TargetMode="External"/><Relationship Id="rId30" Type="http://schemas.openxmlformats.org/officeDocument/2006/relationships/hyperlink" Target="mailto:OTSRGroznen@mail.ru" TargetMode="External"/><Relationship Id="rId35" Type="http://schemas.openxmlformats.org/officeDocument/2006/relationships/hyperlink" Target="mailto:OTSRLeninskiy@mail.ru" TargetMode="External"/><Relationship Id="rId43" Type="http://schemas.openxmlformats.org/officeDocument/2006/relationships/hyperlink" Target="mailto:OTSRShali1@mail.ru" TargetMode="External"/><Relationship Id="rId48" Type="http://schemas.openxmlformats.org/officeDocument/2006/relationships/image" Target="media/image2.emf"/><Relationship Id="rId8" Type="http://schemas.openxmlformats.org/officeDocument/2006/relationships/hyperlink" Target="http://www.mtchr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9943</Words>
  <Characters>56681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Madina</cp:lastModifiedBy>
  <cp:revision>4</cp:revision>
  <dcterms:created xsi:type="dcterms:W3CDTF">2019-06-28T08:37:00Z</dcterms:created>
  <dcterms:modified xsi:type="dcterms:W3CDTF">2019-06-28T09:39:00Z</dcterms:modified>
</cp:coreProperties>
</file>